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7EF3A" w14:textId="3CDD7E1F" w:rsidR="009E5EC1" w:rsidRDefault="009E5EC1" w:rsidP="009E5EC1">
      <w:pPr>
        <w:pStyle w:val="APACreportheading1"/>
        <w:numPr>
          <w:ilvl w:val="0"/>
          <w:numId w:val="0"/>
        </w:numPr>
        <w:ind w:left="432" w:hanging="432"/>
      </w:pPr>
      <w:bookmarkStart w:id="0" w:name="_Toc190429048"/>
      <w:r>
        <w:t>Public Consultation Round 1</w:t>
      </w:r>
      <w:r w:rsidR="005959BC">
        <w:t>: Submission Template:</w:t>
      </w:r>
    </w:p>
    <w:p w14:paraId="72A9D6EF" w14:textId="39D872E8" w:rsidR="00AA4BB0" w:rsidRDefault="009E5EC1" w:rsidP="009E5EC1">
      <w:pPr>
        <w:pStyle w:val="BodyText1"/>
      </w:pPr>
      <w:r>
        <w:t xml:space="preserve">The Australian Psychology Accreditation Council is seeking feedback on reviewing its Accreditation Standards in 2025. Please refer to the </w:t>
      </w:r>
      <w:r w:rsidRPr="008A0605">
        <w:rPr>
          <w:b/>
          <w:bCs/>
        </w:rPr>
        <w:t>‘APAC Consultation Paper  – Round 1’</w:t>
      </w:r>
      <w:r>
        <w:t xml:space="preserve"> for further details. </w:t>
      </w:r>
      <w:r w:rsidR="00AA4BB0">
        <w:t>There are 8 topic areas and 2</w:t>
      </w:r>
      <w:r w:rsidR="007F4971">
        <w:t>5</w:t>
      </w:r>
      <w:r w:rsidR="00AA4BB0">
        <w:t xml:space="preserve"> questions total. Please respond to any or </w:t>
      </w:r>
      <w:proofErr w:type="gramStart"/>
      <w:r w:rsidR="00AA4BB0">
        <w:t>all of</w:t>
      </w:r>
      <w:proofErr w:type="gramEnd"/>
      <w:r w:rsidR="00AA4BB0">
        <w:t xml:space="preserve"> the questions. </w:t>
      </w:r>
    </w:p>
    <w:p w14:paraId="47F891DA" w14:textId="3C5A638C" w:rsidR="009E5EC1" w:rsidRDefault="009E5EC1" w:rsidP="009E5EC1">
      <w:pPr>
        <w:pStyle w:val="BodyText1"/>
      </w:pPr>
      <w:r>
        <w:t xml:space="preserve">Submissions will be collected, analysed and interpreted, with the findings being collated into a report that will be released publicly. This first round of consultation will inform the development of draft Standards. </w:t>
      </w:r>
    </w:p>
    <w:p w14:paraId="1F68C4C2" w14:textId="4E49BD81" w:rsidR="003750E2" w:rsidRDefault="003750E2" w:rsidP="009E5EC1">
      <w:pPr>
        <w:pStyle w:val="APACreportheading1"/>
        <w:numPr>
          <w:ilvl w:val="0"/>
          <w:numId w:val="0"/>
        </w:numPr>
        <w:ind w:left="432" w:hanging="432"/>
      </w:pPr>
      <w:r>
        <w:t>How to respond:</w:t>
      </w:r>
      <w:bookmarkEnd w:id="0"/>
    </w:p>
    <w:p w14:paraId="11510319" w14:textId="24A771C8" w:rsidR="003750E2" w:rsidRDefault="003750E2" w:rsidP="003750E2">
      <w:pPr>
        <w:pStyle w:val="BodyText1"/>
        <w:rPr>
          <w:b/>
          <w:bCs/>
        </w:rPr>
      </w:pPr>
      <w:r>
        <w:t xml:space="preserve">Please respond in writing using this submission template and submit your submission via email with the subject line </w:t>
      </w:r>
      <w:r w:rsidRPr="00794B5B">
        <w:rPr>
          <w:b/>
          <w:bCs/>
        </w:rPr>
        <w:t>‘Round 1: Public consultation submission.’</w:t>
      </w:r>
      <w:r>
        <w:t xml:space="preserve"> Ensure the email contains the contact information and name of the individual or organisation. </w:t>
      </w:r>
    </w:p>
    <w:p w14:paraId="6BF08788" w14:textId="53C3478D" w:rsidR="003750E2" w:rsidRPr="0064768D" w:rsidRDefault="003750E2" w:rsidP="003750E2">
      <w:pPr>
        <w:pStyle w:val="BodyText1"/>
      </w:pPr>
      <w:r w:rsidRPr="0064768D">
        <w:t>Please submit before</w:t>
      </w:r>
      <w:r>
        <w:t xml:space="preserve"> </w:t>
      </w:r>
      <w:r w:rsidRPr="00E474EC">
        <w:rPr>
          <w:b/>
          <w:bCs/>
        </w:rPr>
        <w:t>24 March 2025</w:t>
      </w:r>
      <w:r w:rsidRPr="0064768D">
        <w:t xml:space="preserve"> to </w:t>
      </w:r>
      <w:hyperlink r:id="rId11" w:history="1">
        <w:r w:rsidR="005959BC" w:rsidRPr="00A8135B">
          <w:rPr>
            <w:rStyle w:val="Hyperlink"/>
          </w:rPr>
          <w:t>apacstandards@apac.au</w:t>
        </w:r>
      </w:hyperlink>
    </w:p>
    <w:p w14:paraId="058C681E" w14:textId="77777777" w:rsidR="003750E2" w:rsidRDefault="003750E2" w:rsidP="003750E2">
      <w:pPr>
        <w:pStyle w:val="BodyText1"/>
      </w:pPr>
      <w:r>
        <w:t xml:space="preserve">For further information, please refer to our website: </w:t>
      </w:r>
    </w:p>
    <w:p w14:paraId="192B0DCB" w14:textId="04E19D48" w:rsidR="003750E2" w:rsidRDefault="004A34C2" w:rsidP="003750E2">
      <w:pPr>
        <w:pStyle w:val="BodyText1"/>
      </w:pPr>
      <w:hyperlink r:id="rId12" w:history="1">
        <w:r w:rsidR="003750E2" w:rsidRPr="00966C48">
          <w:rPr>
            <w:rStyle w:val="Hyperlink"/>
          </w:rPr>
          <w:t>APAC Alignment</w:t>
        </w:r>
        <w:r w:rsidR="003750E2">
          <w:rPr>
            <w:rStyle w:val="Hyperlink"/>
          </w:rPr>
          <w:t xml:space="preserve"> Accreditation Standards Review</w:t>
        </w:r>
      </w:hyperlink>
      <w:r w:rsidR="003750E2">
        <w:t xml:space="preserve"> </w:t>
      </w:r>
    </w:p>
    <w:p w14:paraId="23BCD886" w14:textId="77777777" w:rsidR="003750E2" w:rsidRDefault="003750E2" w:rsidP="009E5EC1">
      <w:pPr>
        <w:pStyle w:val="APACreportheading1"/>
        <w:numPr>
          <w:ilvl w:val="0"/>
          <w:numId w:val="0"/>
        </w:numPr>
        <w:ind w:left="432" w:hanging="432"/>
      </w:pPr>
      <w:bookmarkStart w:id="1" w:name="_Toc190429049"/>
      <w:r>
        <w:t>Publication of submissions:</w:t>
      </w:r>
      <w:bookmarkEnd w:id="1"/>
    </w:p>
    <w:p w14:paraId="1ECB53DD" w14:textId="77777777" w:rsidR="003750E2" w:rsidRDefault="003750E2" w:rsidP="003750E2">
      <w:pPr>
        <w:pStyle w:val="BodyText1"/>
      </w:pPr>
      <w:r>
        <w:t xml:space="preserve">APAC may publish submissions on its website at its discretion. Please state in your submission if you do not want your submission published. </w:t>
      </w:r>
    </w:p>
    <w:p w14:paraId="795D0E30" w14:textId="77777777" w:rsidR="003750E2" w:rsidRDefault="003750E2" w:rsidP="003750E2">
      <w:pPr>
        <w:pStyle w:val="BodyText1"/>
      </w:pPr>
      <w:r>
        <w:t xml:space="preserve">Requests for confidentiality can be made for privacy reasons or if the submission contains sensitive information or personal experiences. Submissions must clearly state if they wish to remain confidential. Requests for confidentiality should also indicate if part or all the submission is to remain confidential. These submissions will not be published on APAC’s website or in any other public format. </w:t>
      </w:r>
    </w:p>
    <w:p w14:paraId="18EA9D60" w14:textId="29D0D686" w:rsidR="005959BC" w:rsidRPr="005959BC" w:rsidRDefault="003750E2" w:rsidP="005959BC">
      <w:pPr>
        <w:pStyle w:val="BodyText1"/>
        <w:rPr>
          <w:b/>
          <w:bCs/>
        </w:rPr>
      </w:pPr>
      <w:r w:rsidRPr="00FA4BFC">
        <w:rPr>
          <w:b/>
          <w:bCs/>
        </w:rPr>
        <w:t>Published submissions will contain the names of businesses, organisations and</w:t>
      </w:r>
      <w:r>
        <w:rPr>
          <w:b/>
          <w:bCs/>
        </w:rPr>
        <w:t>/or</w:t>
      </w:r>
      <w:r w:rsidRPr="00FA4BFC">
        <w:rPr>
          <w:b/>
          <w:bCs/>
        </w:rPr>
        <w:t xml:space="preserve"> individuals unless confidentiality is requested.</w:t>
      </w:r>
    </w:p>
    <w:tbl>
      <w:tblPr>
        <w:tblStyle w:val="APACtable"/>
        <w:tblW w:w="0" w:type="auto"/>
        <w:tblLook w:val="04A0" w:firstRow="1" w:lastRow="0" w:firstColumn="1" w:lastColumn="0" w:noHBand="0" w:noVBand="1"/>
      </w:tblPr>
      <w:tblGrid>
        <w:gridCol w:w="3402"/>
        <w:gridCol w:w="5614"/>
      </w:tblGrid>
      <w:tr w:rsidR="005959BC" w14:paraId="0EE3F659" w14:textId="77777777" w:rsidTr="00CC7B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69CD9542" w14:textId="3EF3D394" w:rsidR="005959BC" w:rsidRDefault="005959BC" w:rsidP="005959BC">
            <w:pPr>
              <w:pStyle w:val="BodyText1"/>
            </w:pPr>
            <w:r w:rsidRPr="005959BC">
              <w:rPr>
                <w:sz w:val="24"/>
                <w:szCs w:val="24"/>
              </w:rPr>
              <w:t>Submission details:</w:t>
            </w:r>
          </w:p>
        </w:tc>
      </w:tr>
      <w:tr w:rsidR="005959BC" w14:paraId="24913D5A" w14:textId="77777777" w:rsidTr="00595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A6E60FD" w14:textId="0C3C32B6" w:rsidR="005959BC" w:rsidRPr="005959BC" w:rsidRDefault="005959BC" w:rsidP="005959BC">
            <w:pPr>
              <w:pStyle w:val="BodyText1"/>
              <w:rPr>
                <w:sz w:val="20"/>
                <w:szCs w:val="20"/>
              </w:rPr>
            </w:pPr>
            <w:r w:rsidRPr="005959BC">
              <w:rPr>
                <w:sz w:val="20"/>
                <w:szCs w:val="20"/>
              </w:rPr>
              <w:t>Name of organisation/Individual:</w:t>
            </w:r>
          </w:p>
        </w:tc>
        <w:tc>
          <w:tcPr>
            <w:tcW w:w="5614" w:type="dxa"/>
          </w:tcPr>
          <w:p w14:paraId="578BADA3" w14:textId="77777777" w:rsidR="005959BC" w:rsidRDefault="005959BC" w:rsidP="005959BC">
            <w:pPr>
              <w:pStyle w:val="BodyText1"/>
              <w:cnfStyle w:val="000000100000" w:firstRow="0" w:lastRow="0" w:firstColumn="0" w:lastColumn="0" w:oddVBand="0" w:evenVBand="0" w:oddHBand="1" w:evenHBand="0" w:firstRowFirstColumn="0" w:firstRowLastColumn="0" w:lastRowFirstColumn="0" w:lastRowLastColumn="0"/>
            </w:pPr>
          </w:p>
        </w:tc>
      </w:tr>
      <w:tr w:rsidR="005959BC" w14:paraId="0B264B29" w14:textId="77777777" w:rsidTr="00595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2EB7830" w14:textId="7C143F53" w:rsidR="005959BC" w:rsidRPr="005959BC" w:rsidRDefault="005959BC" w:rsidP="005959BC">
            <w:pPr>
              <w:pStyle w:val="BodyText1"/>
              <w:rPr>
                <w:sz w:val="20"/>
                <w:szCs w:val="20"/>
              </w:rPr>
            </w:pPr>
            <w:r w:rsidRPr="005959BC">
              <w:rPr>
                <w:sz w:val="20"/>
                <w:szCs w:val="20"/>
              </w:rPr>
              <w:t>Position (if on behalf of an organisation):</w:t>
            </w:r>
          </w:p>
        </w:tc>
        <w:tc>
          <w:tcPr>
            <w:tcW w:w="5614" w:type="dxa"/>
          </w:tcPr>
          <w:p w14:paraId="4E6EC91D" w14:textId="77777777" w:rsidR="005959BC" w:rsidRDefault="005959BC" w:rsidP="005959BC">
            <w:pPr>
              <w:pStyle w:val="BodyText1"/>
              <w:cnfStyle w:val="000000010000" w:firstRow="0" w:lastRow="0" w:firstColumn="0" w:lastColumn="0" w:oddVBand="0" w:evenVBand="0" w:oddHBand="0" w:evenHBand="1" w:firstRowFirstColumn="0" w:firstRowLastColumn="0" w:lastRowFirstColumn="0" w:lastRowLastColumn="0"/>
            </w:pPr>
          </w:p>
        </w:tc>
      </w:tr>
      <w:tr w:rsidR="005959BC" w14:paraId="74020601" w14:textId="77777777" w:rsidTr="00595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71E0D67" w14:textId="2FCE3E4D" w:rsidR="005959BC" w:rsidRPr="005959BC" w:rsidRDefault="005959BC" w:rsidP="005959BC">
            <w:pPr>
              <w:pStyle w:val="BodyText1"/>
              <w:rPr>
                <w:sz w:val="20"/>
                <w:szCs w:val="20"/>
              </w:rPr>
            </w:pPr>
            <w:r w:rsidRPr="005959BC">
              <w:rPr>
                <w:sz w:val="20"/>
                <w:szCs w:val="20"/>
              </w:rPr>
              <w:t>Email:</w:t>
            </w:r>
          </w:p>
        </w:tc>
        <w:tc>
          <w:tcPr>
            <w:tcW w:w="5614" w:type="dxa"/>
          </w:tcPr>
          <w:p w14:paraId="36F51A63" w14:textId="77777777" w:rsidR="005959BC" w:rsidRDefault="005959BC" w:rsidP="005959BC">
            <w:pPr>
              <w:pStyle w:val="BodyText1"/>
              <w:cnfStyle w:val="000000100000" w:firstRow="0" w:lastRow="0" w:firstColumn="0" w:lastColumn="0" w:oddVBand="0" w:evenVBand="0" w:oddHBand="1" w:evenHBand="0" w:firstRowFirstColumn="0" w:firstRowLastColumn="0" w:lastRowFirstColumn="0" w:lastRowLastColumn="0"/>
            </w:pPr>
          </w:p>
        </w:tc>
      </w:tr>
      <w:tr w:rsidR="005959BC" w14:paraId="7120D125" w14:textId="77777777" w:rsidTr="00595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5B4C471" w14:textId="1638E039" w:rsidR="005959BC" w:rsidRPr="005959BC" w:rsidRDefault="005959BC" w:rsidP="005959BC">
            <w:pPr>
              <w:pStyle w:val="BodyText1"/>
              <w:rPr>
                <w:sz w:val="20"/>
                <w:szCs w:val="20"/>
              </w:rPr>
            </w:pPr>
            <w:r w:rsidRPr="005959BC">
              <w:rPr>
                <w:sz w:val="20"/>
                <w:szCs w:val="20"/>
              </w:rPr>
              <w:t>Phone:</w:t>
            </w:r>
          </w:p>
        </w:tc>
        <w:tc>
          <w:tcPr>
            <w:tcW w:w="5614" w:type="dxa"/>
          </w:tcPr>
          <w:p w14:paraId="62E11CF5" w14:textId="77777777" w:rsidR="005959BC" w:rsidRDefault="005959BC" w:rsidP="005959BC">
            <w:pPr>
              <w:pStyle w:val="BodyText1"/>
              <w:cnfStyle w:val="000000010000" w:firstRow="0" w:lastRow="0" w:firstColumn="0" w:lastColumn="0" w:oddVBand="0" w:evenVBand="0" w:oddHBand="0" w:evenHBand="1" w:firstRowFirstColumn="0" w:firstRowLastColumn="0" w:lastRowFirstColumn="0" w:lastRowLastColumn="0"/>
            </w:pPr>
          </w:p>
        </w:tc>
      </w:tr>
    </w:tbl>
    <w:p w14:paraId="75F0018D" w14:textId="20F4EC1F" w:rsidR="009E5EC1" w:rsidRDefault="009E5EC1" w:rsidP="006C39A8">
      <w:pPr>
        <w:pStyle w:val="APACreportheading1"/>
        <w:numPr>
          <w:ilvl w:val="0"/>
          <w:numId w:val="0"/>
        </w:numPr>
      </w:pPr>
      <w:r>
        <w:lastRenderedPageBreak/>
        <w:t xml:space="preserve">Discussion Questions for </w:t>
      </w:r>
      <w:r w:rsidR="006C39A8">
        <w:t xml:space="preserve">Your </w:t>
      </w:r>
      <w:r>
        <w:t>Feedback:</w:t>
      </w:r>
    </w:p>
    <w:p w14:paraId="6A86BE91" w14:textId="77777777" w:rsidR="009E5EC1" w:rsidRDefault="009E5EC1" w:rsidP="006C39A8"/>
    <w:tbl>
      <w:tblPr>
        <w:tblStyle w:val="APACtable"/>
        <w:tblW w:w="0" w:type="auto"/>
        <w:tblLook w:val="04A0" w:firstRow="1" w:lastRow="0" w:firstColumn="1" w:lastColumn="0" w:noHBand="0" w:noVBand="1"/>
      </w:tblPr>
      <w:tblGrid>
        <w:gridCol w:w="9016"/>
      </w:tblGrid>
      <w:tr w:rsidR="006C39A8" w14:paraId="79A271F9" w14:textId="77777777" w:rsidTr="00FE56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7E8661F" w14:textId="31E2364A" w:rsidR="006C39A8" w:rsidRDefault="006C39A8" w:rsidP="00FE5605">
            <w:pPr>
              <w:pStyle w:val="BodyText1"/>
            </w:pPr>
            <w:bookmarkStart w:id="2" w:name="_Toc190429076"/>
            <w:r>
              <w:rPr>
                <w:sz w:val="24"/>
                <w:szCs w:val="24"/>
              </w:rPr>
              <w:t>Topic 1: Reflexivity</w:t>
            </w:r>
          </w:p>
        </w:tc>
      </w:tr>
      <w:tr w:rsidR="006C39A8" w14:paraId="0F1AE3B6" w14:textId="77777777" w:rsidTr="002C7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175CBDE" w14:textId="2F872C84" w:rsidR="006C39A8" w:rsidRDefault="006C39A8" w:rsidP="006C39A8">
            <w:pPr>
              <w:pStyle w:val="APACnumberedlist1"/>
            </w:pPr>
            <w:r w:rsidRPr="006C39A8">
              <w:t>How can reflective and reflexive practice be taught and assessed?</w:t>
            </w:r>
          </w:p>
        </w:tc>
      </w:tr>
      <w:tr w:rsidR="006C39A8" w14:paraId="1A8237E0" w14:textId="77777777" w:rsidTr="00285A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98911F1" w14:textId="5D0F8BF0" w:rsidR="006C39A8" w:rsidRDefault="006C39A8" w:rsidP="00FE5605">
            <w:pPr>
              <w:pStyle w:val="BodyText1"/>
            </w:pPr>
            <w:r>
              <w:t>Your answer:</w:t>
            </w:r>
          </w:p>
        </w:tc>
      </w:tr>
      <w:tr w:rsidR="006C39A8" w14:paraId="7D59F029" w14:textId="77777777" w:rsidTr="00FF2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5035ED5" w14:textId="542F0AE3" w:rsidR="006C39A8" w:rsidRPr="006C39A8" w:rsidRDefault="006C39A8" w:rsidP="006C39A8">
            <w:pPr>
              <w:pStyle w:val="APACnumberedlist1"/>
            </w:pPr>
            <w:r>
              <w:t xml:space="preserve">Are there particular exercises or methods of teaching reflectivity and Reflexivity that are effective and encourage further continual development? </w:t>
            </w:r>
          </w:p>
        </w:tc>
      </w:tr>
      <w:tr w:rsidR="006C39A8" w14:paraId="61874126" w14:textId="77777777" w:rsidTr="005070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905E0A1" w14:textId="1C56206C" w:rsidR="006C39A8" w:rsidRDefault="006C39A8" w:rsidP="00FE5605">
            <w:pPr>
              <w:pStyle w:val="BodyText1"/>
            </w:pPr>
            <w:r>
              <w:t>Your answer:</w:t>
            </w:r>
          </w:p>
        </w:tc>
      </w:tr>
      <w:tr w:rsidR="006C39A8" w14:paraId="4227F7B9"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587B499" w14:textId="0C03F4BF" w:rsidR="006C39A8" w:rsidRPr="006C39A8" w:rsidRDefault="006C39A8" w:rsidP="00FE5605">
            <w:pPr>
              <w:pStyle w:val="APACnumberedlist1"/>
            </w:pPr>
            <w:r>
              <w:t>How c</w:t>
            </w:r>
            <w:r w:rsidRPr="00E425EB">
              <w:t xml:space="preserve">an an understanding of one’s cultural identity be taught? </w:t>
            </w:r>
          </w:p>
        </w:tc>
      </w:tr>
      <w:tr w:rsidR="006C39A8" w14:paraId="3737F81D"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2573925" w14:textId="417C4B39" w:rsidR="006C39A8" w:rsidRDefault="006C39A8" w:rsidP="00FE5605">
            <w:pPr>
              <w:pStyle w:val="BodyText1"/>
            </w:pPr>
            <w:r>
              <w:t>Your answer:</w:t>
            </w:r>
          </w:p>
        </w:tc>
      </w:tr>
      <w:tr w:rsidR="006C39A8" w14:paraId="3293B944"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93648CC" w14:textId="118F1B83" w:rsidR="006C39A8" w:rsidRPr="006C39A8" w:rsidRDefault="006C39A8" w:rsidP="00FE5605">
            <w:pPr>
              <w:pStyle w:val="APACnumberedlist1"/>
            </w:pPr>
            <w:r w:rsidRPr="00E425EB">
              <w:t>How would you encourage a discussion about cultural identity and its importance in working with diverse clients?</w:t>
            </w:r>
          </w:p>
        </w:tc>
      </w:tr>
      <w:tr w:rsidR="006C39A8" w14:paraId="2637FB17"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837229E" w14:textId="0B0E8514" w:rsidR="006C39A8" w:rsidRDefault="006C39A8" w:rsidP="00FE5605">
            <w:pPr>
              <w:pStyle w:val="BodyText1"/>
            </w:pPr>
            <w:r>
              <w:t>Your answer:</w:t>
            </w:r>
          </w:p>
        </w:tc>
      </w:tr>
      <w:bookmarkEnd w:id="2"/>
    </w:tbl>
    <w:p w14:paraId="74B7BFAA" w14:textId="6467A9E2" w:rsidR="27FA4667" w:rsidRDefault="27FA4667" w:rsidP="27FA4667">
      <w:pPr>
        <w:pStyle w:val="BodyText1"/>
      </w:pPr>
    </w:p>
    <w:tbl>
      <w:tblPr>
        <w:tblStyle w:val="APACtable"/>
        <w:tblW w:w="0" w:type="auto"/>
        <w:tblLook w:val="04A0" w:firstRow="1" w:lastRow="0" w:firstColumn="1" w:lastColumn="0" w:noHBand="0" w:noVBand="1"/>
      </w:tblPr>
      <w:tblGrid>
        <w:gridCol w:w="9016"/>
      </w:tblGrid>
      <w:tr w:rsidR="006C39A8" w14:paraId="5F1A6476" w14:textId="77777777" w:rsidTr="00FE56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C987055" w14:textId="03134F1A" w:rsidR="006C39A8" w:rsidRDefault="006C39A8" w:rsidP="00FE5605">
            <w:pPr>
              <w:pStyle w:val="BodyText1"/>
            </w:pPr>
            <w:r>
              <w:rPr>
                <w:sz w:val="24"/>
                <w:szCs w:val="24"/>
              </w:rPr>
              <w:t>Topic 2: Cultural Safety</w:t>
            </w:r>
          </w:p>
        </w:tc>
      </w:tr>
      <w:tr w:rsidR="006C39A8" w14:paraId="462621F0"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28CFF2D" w14:textId="20C08166" w:rsidR="006C39A8" w:rsidRPr="006C39A8" w:rsidRDefault="006C39A8" w:rsidP="006C39A8">
            <w:pPr>
              <w:pStyle w:val="APACnumberedlist1"/>
              <w:numPr>
                <w:ilvl w:val="0"/>
                <w:numId w:val="19"/>
              </w:numPr>
            </w:pPr>
            <w:r w:rsidRPr="006C39A8">
              <w:t>How do you envision Aboriginal and Torres Strait Islander people leading the psychology education and training sector toward creating a culturally safe environment?</w:t>
            </w:r>
          </w:p>
        </w:tc>
      </w:tr>
      <w:tr w:rsidR="006C39A8" w14:paraId="11AA1069"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FF0BDB1" w14:textId="77777777" w:rsidR="006C39A8" w:rsidRDefault="006C39A8" w:rsidP="00FE5605">
            <w:pPr>
              <w:pStyle w:val="BodyText1"/>
            </w:pPr>
            <w:r>
              <w:t>Your answer:</w:t>
            </w:r>
          </w:p>
        </w:tc>
      </w:tr>
      <w:tr w:rsidR="006C39A8" w14:paraId="0B9F6D8A"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4444F35" w14:textId="1E6293DC" w:rsidR="006C39A8" w:rsidRPr="006C39A8" w:rsidRDefault="006C39A8" w:rsidP="006C39A8">
            <w:pPr>
              <w:pStyle w:val="APACnumberedlist1"/>
            </w:pPr>
            <w:r>
              <w:t>Providers: How do you / would you genuinely consult with Aboriginal and Torres Strait Islander people and communities to embed Cultural Safety principles in your institution?</w:t>
            </w:r>
          </w:p>
        </w:tc>
      </w:tr>
      <w:tr w:rsidR="006C39A8" w14:paraId="0F44DBE2"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E39ECF8" w14:textId="77777777" w:rsidR="006C39A8" w:rsidRDefault="006C39A8" w:rsidP="00FE5605">
            <w:pPr>
              <w:pStyle w:val="BodyText1"/>
            </w:pPr>
            <w:r>
              <w:t>Your answer:</w:t>
            </w:r>
          </w:p>
        </w:tc>
      </w:tr>
      <w:tr w:rsidR="006C39A8" w14:paraId="1F6BFBBF"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FB43542" w14:textId="0FBCEE96" w:rsidR="006C39A8" w:rsidRPr="006C39A8" w:rsidRDefault="006C39A8" w:rsidP="006C39A8">
            <w:pPr>
              <w:pStyle w:val="APACnumberedlist1"/>
            </w:pPr>
            <w:r w:rsidRPr="00691DE0">
              <w:t>How would you / do you address cultural responsiveness in psychological assessment</w:t>
            </w:r>
            <w:r>
              <w:t>, therapies</w:t>
            </w:r>
            <w:r w:rsidRPr="00691DE0">
              <w:t xml:space="preserve"> and interventions?</w:t>
            </w:r>
          </w:p>
        </w:tc>
      </w:tr>
      <w:tr w:rsidR="006C39A8" w14:paraId="4667F674"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CA58EE7" w14:textId="77777777" w:rsidR="006C39A8" w:rsidRDefault="006C39A8" w:rsidP="00FE5605">
            <w:pPr>
              <w:pStyle w:val="BodyText1"/>
            </w:pPr>
            <w:r>
              <w:t>Your answer:</w:t>
            </w:r>
          </w:p>
        </w:tc>
      </w:tr>
      <w:tr w:rsidR="006C39A8" w14:paraId="05E2F034"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D66A55F" w14:textId="273100E4" w:rsidR="006C39A8" w:rsidRPr="006C39A8" w:rsidRDefault="006C39A8" w:rsidP="006C39A8">
            <w:pPr>
              <w:pStyle w:val="APACnumberedlist1"/>
            </w:pPr>
            <w:r>
              <w:t xml:space="preserve">Providers: How can you demonstrate </w:t>
            </w:r>
            <w:r w:rsidRPr="00ED548E">
              <w:t xml:space="preserve">that </w:t>
            </w:r>
            <w:r>
              <w:t>decolonisation</w:t>
            </w:r>
            <w:r w:rsidRPr="00ED548E">
              <w:t xml:space="preserve"> </w:t>
            </w:r>
            <w:r>
              <w:t>and cultural responsiveness are</w:t>
            </w:r>
            <w:r w:rsidRPr="00ED548E">
              <w:t xml:space="preserve"> explicitly </w:t>
            </w:r>
            <w:r>
              <w:t>taught</w:t>
            </w:r>
            <w:r w:rsidRPr="00ED548E">
              <w:t xml:space="preserve"> during psychology education</w:t>
            </w:r>
            <w:r>
              <w:t xml:space="preserve">? </w:t>
            </w:r>
          </w:p>
        </w:tc>
      </w:tr>
      <w:tr w:rsidR="006C39A8" w14:paraId="34AAF453"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E25A154" w14:textId="77777777" w:rsidR="006C39A8" w:rsidRDefault="006C39A8" w:rsidP="00FE5605">
            <w:pPr>
              <w:pStyle w:val="BodyText1"/>
            </w:pPr>
            <w:r>
              <w:t>Your answer:</w:t>
            </w:r>
          </w:p>
        </w:tc>
      </w:tr>
      <w:tr w:rsidR="006C39A8" w14:paraId="1742D48B"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B369019" w14:textId="0ECDF2F7" w:rsidR="006C39A8" w:rsidRPr="006C39A8" w:rsidRDefault="006C39A8" w:rsidP="00A14952">
            <w:pPr>
              <w:pStyle w:val="APACnumberedlist1"/>
            </w:pPr>
            <w:r>
              <w:lastRenderedPageBreak/>
              <w:t>How do you consider the religious, spiritual, cultural, and social beliefs of the Aboriginal and Torres Strait Islander population with whom you work?</w:t>
            </w:r>
          </w:p>
        </w:tc>
      </w:tr>
      <w:tr w:rsidR="006C39A8" w14:paraId="33461B69"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685BA39" w14:textId="6831536E" w:rsidR="006C39A8" w:rsidRDefault="006C39A8" w:rsidP="00FE5605">
            <w:pPr>
              <w:pStyle w:val="BodyText1"/>
            </w:pPr>
            <w:r>
              <w:t>Your answer:</w:t>
            </w:r>
          </w:p>
        </w:tc>
      </w:tr>
    </w:tbl>
    <w:p w14:paraId="5B2604F1" w14:textId="77777777" w:rsidR="006C39A8" w:rsidRDefault="006C39A8" w:rsidP="27FA4667">
      <w:pPr>
        <w:pStyle w:val="BodyText1"/>
      </w:pPr>
    </w:p>
    <w:tbl>
      <w:tblPr>
        <w:tblStyle w:val="APACtable"/>
        <w:tblW w:w="0" w:type="auto"/>
        <w:tblLook w:val="04A0" w:firstRow="1" w:lastRow="0" w:firstColumn="1" w:lastColumn="0" w:noHBand="0" w:noVBand="1"/>
      </w:tblPr>
      <w:tblGrid>
        <w:gridCol w:w="9016"/>
      </w:tblGrid>
      <w:tr w:rsidR="00A14952" w14:paraId="1BF13733" w14:textId="77777777" w:rsidTr="00FE56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710D612" w14:textId="5CC692C9" w:rsidR="00A14952" w:rsidRDefault="00A14952" w:rsidP="00FE5605">
            <w:pPr>
              <w:pStyle w:val="BodyText1"/>
            </w:pPr>
            <w:r>
              <w:rPr>
                <w:sz w:val="24"/>
                <w:szCs w:val="24"/>
              </w:rPr>
              <w:t xml:space="preserve">Topic 3: </w:t>
            </w:r>
            <w:r w:rsidRPr="00A14952">
              <w:rPr>
                <w:bCs/>
                <w:sz w:val="24"/>
                <w:szCs w:val="24"/>
              </w:rPr>
              <w:t>Aboriginal and Torres Strait Islander Social and Emotional Wellbeing</w:t>
            </w:r>
          </w:p>
        </w:tc>
      </w:tr>
      <w:tr w:rsidR="00A14952" w14:paraId="0726AC07"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FDF5E05" w14:textId="66ABC2B3" w:rsidR="00A14952" w:rsidRPr="00A14952" w:rsidRDefault="00A14952" w:rsidP="00A14952">
            <w:pPr>
              <w:pStyle w:val="APACnumberedlist1"/>
              <w:numPr>
                <w:ilvl w:val="0"/>
                <w:numId w:val="20"/>
              </w:numPr>
            </w:pPr>
            <w:r w:rsidRPr="00A14952">
              <w:t xml:space="preserve">Providers: Have you used previous tools and resources developed by APAC and AIPEP to address Aboriginal and Torres Strait Islander Social and Emotional Wellbeing in your institution? If so, to what degree were they used? If these resources were not used, please indicate why or what alternatives were used. </w:t>
            </w:r>
          </w:p>
        </w:tc>
      </w:tr>
      <w:tr w:rsidR="00A14952" w14:paraId="7907B06C"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1A24395" w14:textId="77777777" w:rsidR="00A14952" w:rsidRDefault="00A14952" w:rsidP="00FE5605">
            <w:pPr>
              <w:pStyle w:val="BodyText1"/>
            </w:pPr>
            <w:r>
              <w:t>Your answer:</w:t>
            </w:r>
          </w:p>
        </w:tc>
      </w:tr>
      <w:tr w:rsidR="00A14952" w14:paraId="4E79D41F"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70824D5" w14:textId="6AE2C51D" w:rsidR="00A14952" w:rsidRPr="00A14952" w:rsidRDefault="00A14952" w:rsidP="00A14952">
            <w:pPr>
              <w:pStyle w:val="APACnumberedlist1"/>
            </w:pPr>
            <w:r>
              <w:t xml:space="preserve">Providers: How do you measure the impact, implementation, and quality of your learning content and curriculum in addressing Aboriginal and Torres Strait Islander Social and Emotional Wellbeing? </w:t>
            </w:r>
          </w:p>
        </w:tc>
      </w:tr>
      <w:tr w:rsidR="00A14952" w14:paraId="46F25147"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2CB93D0" w14:textId="77777777" w:rsidR="00A14952" w:rsidRDefault="00A14952" w:rsidP="00FE5605">
            <w:pPr>
              <w:pStyle w:val="BodyText1"/>
            </w:pPr>
            <w:r>
              <w:t>Your answer:</w:t>
            </w:r>
          </w:p>
        </w:tc>
      </w:tr>
    </w:tbl>
    <w:p w14:paraId="6054FA3D" w14:textId="77777777" w:rsidR="00A14952" w:rsidRDefault="00A14952" w:rsidP="27FA4667">
      <w:pPr>
        <w:pStyle w:val="BodyText1"/>
      </w:pPr>
    </w:p>
    <w:tbl>
      <w:tblPr>
        <w:tblStyle w:val="APACtable"/>
        <w:tblW w:w="0" w:type="auto"/>
        <w:tblLook w:val="04A0" w:firstRow="1" w:lastRow="0" w:firstColumn="1" w:lastColumn="0" w:noHBand="0" w:noVBand="1"/>
      </w:tblPr>
      <w:tblGrid>
        <w:gridCol w:w="9016"/>
      </w:tblGrid>
      <w:tr w:rsidR="00A14952" w14:paraId="78DBBC97" w14:textId="77777777" w:rsidTr="00FE56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C1F53BA" w14:textId="74F01E55" w:rsidR="00A14952" w:rsidRDefault="00A14952" w:rsidP="00FE5605">
            <w:pPr>
              <w:pStyle w:val="BodyText1"/>
            </w:pPr>
            <w:r>
              <w:rPr>
                <w:sz w:val="24"/>
                <w:szCs w:val="24"/>
              </w:rPr>
              <w:t>Topic 4: Diversity and Inclusion</w:t>
            </w:r>
          </w:p>
        </w:tc>
      </w:tr>
      <w:tr w:rsidR="00A14952" w14:paraId="23028C95"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0DEEBA3" w14:textId="19BEC9DF" w:rsidR="00A14952" w:rsidRPr="00A14952" w:rsidRDefault="00A14952" w:rsidP="00A14952">
            <w:pPr>
              <w:pStyle w:val="APACnumberedlist1"/>
              <w:numPr>
                <w:ilvl w:val="0"/>
                <w:numId w:val="21"/>
              </w:numPr>
              <w:rPr>
                <w:b/>
                <w:bCs w:val="0"/>
              </w:rPr>
            </w:pPr>
            <w:r w:rsidRPr="00A14952">
              <w:t xml:space="preserve">How do you consider </w:t>
            </w:r>
            <w:r w:rsidRPr="00A14952">
              <w:rPr>
                <w:rFonts w:eastAsia="Century Gothic"/>
                <w:bCs w:val="0"/>
              </w:rPr>
              <w:t>various aspects of diversity such as age, race, ethnicity, language, culture, immigration status, gender, gender identity and expression, sexual orientation, physical attributes, ability, disability, cognitive capacity, social and/or economic status, geographic location, educational attainment, and religious and/or spiritual orientation</w:t>
            </w:r>
            <w:r w:rsidRPr="00A14952">
              <w:rPr>
                <w:rFonts w:eastAsia="Century Gothic"/>
              </w:rPr>
              <w:t>?</w:t>
            </w:r>
          </w:p>
        </w:tc>
      </w:tr>
      <w:tr w:rsidR="00A14952" w14:paraId="7C6EA10A"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3D7E4BB" w14:textId="77777777" w:rsidR="00A14952" w:rsidRDefault="00A14952" w:rsidP="00FE5605">
            <w:pPr>
              <w:pStyle w:val="BodyText1"/>
            </w:pPr>
            <w:r>
              <w:t>Your answer:</w:t>
            </w:r>
          </w:p>
        </w:tc>
      </w:tr>
      <w:tr w:rsidR="00A14952" w14:paraId="116F78AC"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B24E4EF" w14:textId="4B60EFDC" w:rsidR="00A14952" w:rsidRPr="00A14952" w:rsidRDefault="00A14952" w:rsidP="00A14952">
            <w:pPr>
              <w:pStyle w:val="APACnumberedlist1"/>
            </w:pPr>
            <w:r>
              <w:t>How should training in psychological practice include knowledge and experience of working with diverse groups?</w:t>
            </w:r>
          </w:p>
        </w:tc>
      </w:tr>
      <w:tr w:rsidR="00A14952" w14:paraId="33B76B19"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C751BC6" w14:textId="77777777" w:rsidR="00A14952" w:rsidRDefault="00A14952" w:rsidP="00FE5605">
            <w:pPr>
              <w:pStyle w:val="BodyText1"/>
            </w:pPr>
            <w:r>
              <w:t>Your answer:</w:t>
            </w:r>
          </w:p>
        </w:tc>
      </w:tr>
      <w:tr w:rsidR="00A14952" w14:paraId="4050AFD7"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E9474C7" w14:textId="1F19F50B" w:rsidR="00A14952" w:rsidRPr="00A14952" w:rsidRDefault="00A14952" w:rsidP="00A14952">
            <w:pPr>
              <w:pStyle w:val="APACnumberedlist1"/>
            </w:pPr>
            <w:r w:rsidRPr="005565BC">
              <w:t>How do you / could you work in partnership with people from diverse groups in designing and delivering learning and teaching experiences?</w:t>
            </w:r>
            <w:r>
              <w:t xml:space="preserve">   </w:t>
            </w:r>
          </w:p>
        </w:tc>
      </w:tr>
      <w:tr w:rsidR="00A14952" w14:paraId="49C2CAB1"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27691C3" w14:textId="77777777" w:rsidR="00A14952" w:rsidRDefault="00A14952" w:rsidP="00FE5605">
            <w:pPr>
              <w:pStyle w:val="BodyText1"/>
            </w:pPr>
            <w:r>
              <w:t>Your answer:</w:t>
            </w:r>
          </w:p>
        </w:tc>
      </w:tr>
    </w:tbl>
    <w:p w14:paraId="03F654C9" w14:textId="77777777" w:rsidR="00A14952" w:rsidRDefault="00A14952" w:rsidP="27FA4667">
      <w:pPr>
        <w:pStyle w:val="BodyText1"/>
      </w:pPr>
    </w:p>
    <w:tbl>
      <w:tblPr>
        <w:tblStyle w:val="APACtable"/>
        <w:tblW w:w="0" w:type="auto"/>
        <w:tblLook w:val="04A0" w:firstRow="1" w:lastRow="0" w:firstColumn="1" w:lastColumn="0" w:noHBand="0" w:noVBand="1"/>
      </w:tblPr>
      <w:tblGrid>
        <w:gridCol w:w="9016"/>
      </w:tblGrid>
      <w:tr w:rsidR="00A14952" w14:paraId="057E92EC" w14:textId="77777777" w:rsidTr="00FE56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DD8E964" w14:textId="0C6D6FC3" w:rsidR="00A14952" w:rsidRDefault="00A14952" w:rsidP="00FE5605">
            <w:pPr>
              <w:pStyle w:val="BodyText1"/>
            </w:pPr>
            <w:r>
              <w:rPr>
                <w:sz w:val="24"/>
                <w:szCs w:val="24"/>
              </w:rPr>
              <w:t>Topic 5: Self-Care</w:t>
            </w:r>
          </w:p>
        </w:tc>
      </w:tr>
      <w:tr w:rsidR="00A14952" w14:paraId="50581FFA"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3D7294B" w14:textId="195C5606" w:rsidR="00A14952" w:rsidRPr="00A14952" w:rsidRDefault="00A14952" w:rsidP="00A14952">
            <w:pPr>
              <w:pStyle w:val="APACnumberedlist1"/>
              <w:numPr>
                <w:ilvl w:val="0"/>
                <w:numId w:val="22"/>
              </w:numPr>
            </w:pPr>
            <w:r w:rsidRPr="00A14952">
              <w:t xml:space="preserve">Why would it be important that a psychologist understands what self-care is? </w:t>
            </w:r>
          </w:p>
        </w:tc>
      </w:tr>
      <w:tr w:rsidR="00A14952" w14:paraId="382FD9C7"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FCF8BB7" w14:textId="77777777" w:rsidR="00A14952" w:rsidRDefault="00A14952" w:rsidP="00FE5605">
            <w:pPr>
              <w:pStyle w:val="BodyText1"/>
            </w:pPr>
            <w:r>
              <w:lastRenderedPageBreak/>
              <w:t>Your answer:</w:t>
            </w:r>
          </w:p>
        </w:tc>
      </w:tr>
      <w:tr w:rsidR="00A14952" w14:paraId="2348F069"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EC26928" w14:textId="6B85B942" w:rsidR="00A14952" w:rsidRPr="00A14952" w:rsidRDefault="00A14952" w:rsidP="00A14952">
            <w:pPr>
              <w:pStyle w:val="APACnumberedlist1"/>
            </w:pPr>
            <w:r>
              <w:t xml:space="preserve">How can a lack of proper self-care impact clients and the broader community? </w:t>
            </w:r>
          </w:p>
        </w:tc>
      </w:tr>
      <w:tr w:rsidR="00A14952" w14:paraId="4C7E1061"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03BAD8F" w14:textId="77777777" w:rsidR="00A14952" w:rsidRDefault="00A14952" w:rsidP="00FE5605">
            <w:pPr>
              <w:pStyle w:val="BodyText1"/>
            </w:pPr>
            <w:r>
              <w:t>Your answer:</w:t>
            </w:r>
          </w:p>
        </w:tc>
      </w:tr>
      <w:tr w:rsidR="00A14952" w14:paraId="158AD76C"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B473361" w14:textId="75B16853" w:rsidR="00A14952" w:rsidRPr="00A14952" w:rsidRDefault="00A14952" w:rsidP="00A14952">
            <w:pPr>
              <w:pStyle w:val="APACnumberedlist1"/>
            </w:pPr>
            <w:r>
              <w:t>Providers: How would you integrate self-care competencies into the curriculum?</w:t>
            </w:r>
          </w:p>
        </w:tc>
      </w:tr>
      <w:tr w:rsidR="00A14952" w14:paraId="15261BCE"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A771325" w14:textId="77777777" w:rsidR="00A14952" w:rsidRDefault="00A14952" w:rsidP="00FE5605">
            <w:pPr>
              <w:pStyle w:val="BodyText1"/>
            </w:pPr>
            <w:r>
              <w:t>Your answer:</w:t>
            </w:r>
          </w:p>
        </w:tc>
      </w:tr>
    </w:tbl>
    <w:p w14:paraId="1C6F889E" w14:textId="77777777" w:rsidR="00A14952" w:rsidRDefault="00A14952" w:rsidP="27FA4667">
      <w:pPr>
        <w:pStyle w:val="BodyText1"/>
      </w:pPr>
    </w:p>
    <w:tbl>
      <w:tblPr>
        <w:tblStyle w:val="APACtable"/>
        <w:tblW w:w="0" w:type="auto"/>
        <w:tblLook w:val="04A0" w:firstRow="1" w:lastRow="0" w:firstColumn="1" w:lastColumn="0" w:noHBand="0" w:noVBand="1"/>
      </w:tblPr>
      <w:tblGrid>
        <w:gridCol w:w="9016"/>
      </w:tblGrid>
      <w:tr w:rsidR="00A14952" w14:paraId="49D45258" w14:textId="77777777" w:rsidTr="00FE56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268CEDA" w14:textId="7A3E8586" w:rsidR="00A14952" w:rsidRDefault="00A14952" w:rsidP="00FE5605">
            <w:pPr>
              <w:pStyle w:val="BodyText1"/>
            </w:pPr>
            <w:bookmarkStart w:id="3" w:name="_Hlk190510826"/>
            <w:r>
              <w:rPr>
                <w:sz w:val="24"/>
                <w:szCs w:val="24"/>
              </w:rPr>
              <w:t>Topic 6: Client Safety</w:t>
            </w:r>
          </w:p>
        </w:tc>
      </w:tr>
      <w:tr w:rsidR="00A14952" w14:paraId="3594B0A0"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167C8F1" w14:textId="60479D0B" w:rsidR="00A14952" w:rsidRPr="00A14952" w:rsidRDefault="00A14952" w:rsidP="00A14952">
            <w:pPr>
              <w:pStyle w:val="APACnumberedlist1"/>
              <w:numPr>
                <w:ilvl w:val="0"/>
                <w:numId w:val="23"/>
              </w:numPr>
              <w:rPr>
                <w:b/>
                <w:sz w:val="24"/>
                <w:szCs w:val="24"/>
              </w:rPr>
            </w:pPr>
            <w:r w:rsidRPr="00A14952">
              <w:t>What do you perceive to be challenges in maintaining client safety?</w:t>
            </w:r>
          </w:p>
        </w:tc>
      </w:tr>
      <w:tr w:rsidR="00A14952" w14:paraId="1414891E"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448B355" w14:textId="77777777" w:rsidR="00A14952" w:rsidRDefault="00A14952" w:rsidP="00FE5605">
            <w:pPr>
              <w:pStyle w:val="BodyText1"/>
            </w:pPr>
            <w:r>
              <w:t>Your answer:</w:t>
            </w:r>
          </w:p>
        </w:tc>
      </w:tr>
      <w:tr w:rsidR="00A14952" w14:paraId="21197A6A"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2DCF114" w14:textId="1CADD10C" w:rsidR="00A14952" w:rsidRPr="00A14952" w:rsidRDefault="00A14952" w:rsidP="00A14952">
            <w:pPr>
              <w:pStyle w:val="APACnumberedlist1"/>
              <w:rPr>
                <w:b/>
                <w:sz w:val="24"/>
                <w:szCs w:val="24"/>
              </w:rPr>
            </w:pPr>
            <w:r>
              <w:t>Are there any aspects of client safety that should be taught and embedded into psychology education and training?</w:t>
            </w:r>
          </w:p>
        </w:tc>
      </w:tr>
      <w:tr w:rsidR="00A14952" w14:paraId="04DC7F30"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979E895" w14:textId="77777777" w:rsidR="00A14952" w:rsidRDefault="00A14952" w:rsidP="00FE5605">
            <w:pPr>
              <w:pStyle w:val="BodyText1"/>
            </w:pPr>
            <w:r>
              <w:t>Your answer:</w:t>
            </w:r>
          </w:p>
        </w:tc>
      </w:tr>
      <w:tr w:rsidR="00A14952" w14:paraId="41E22525"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A080CDC" w14:textId="38EDE6AA" w:rsidR="00A14952" w:rsidRPr="00A14952" w:rsidRDefault="00A14952" w:rsidP="00A14952">
            <w:pPr>
              <w:pStyle w:val="APACnumberedlist1"/>
              <w:rPr>
                <w:b/>
                <w:sz w:val="24"/>
                <w:szCs w:val="24"/>
              </w:rPr>
            </w:pPr>
            <w:r>
              <w:t>How can we teach students about forming and maintaining relationships in a respectful and safe manner with clients, practitioners, employers, community groups, and other associated parties?</w:t>
            </w:r>
          </w:p>
        </w:tc>
      </w:tr>
      <w:tr w:rsidR="00A14952" w14:paraId="760EE08D"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BB7D263" w14:textId="77777777" w:rsidR="00A14952" w:rsidRDefault="00A14952" w:rsidP="00FE5605">
            <w:pPr>
              <w:pStyle w:val="BodyText1"/>
            </w:pPr>
            <w:r>
              <w:t>Your answer:</w:t>
            </w:r>
          </w:p>
        </w:tc>
      </w:tr>
      <w:bookmarkEnd w:id="3"/>
    </w:tbl>
    <w:p w14:paraId="68027C56" w14:textId="77777777" w:rsidR="00A14952" w:rsidRDefault="00A14952" w:rsidP="27FA4667">
      <w:pPr>
        <w:pStyle w:val="BodyText1"/>
      </w:pPr>
    </w:p>
    <w:tbl>
      <w:tblPr>
        <w:tblStyle w:val="APACtable"/>
        <w:tblW w:w="0" w:type="auto"/>
        <w:tblLook w:val="04A0" w:firstRow="1" w:lastRow="0" w:firstColumn="1" w:lastColumn="0" w:noHBand="0" w:noVBand="1"/>
      </w:tblPr>
      <w:tblGrid>
        <w:gridCol w:w="9016"/>
      </w:tblGrid>
      <w:tr w:rsidR="00A14952" w14:paraId="7CCEA883" w14:textId="77777777" w:rsidTr="001F4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C379EA9" w14:textId="1081CEC3" w:rsidR="00A14952" w:rsidRDefault="00A14952" w:rsidP="00FE5605">
            <w:pPr>
              <w:pStyle w:val="BodyText1"/>
            </w:pPr>
            <w:r>
              <w:rPr>
                <w:sz w:val="24"/>
                <w:szCs w:val="24"/>
              </w:rPr>
              <w:t>Topic 7: Digital Competence</w:t>
            </w:r>
          </w:p>
        </w:tc>
      </w:tr>
      <w:tr w:rsidR="00A14952" w14:paraId="329DCBE1" w14:textId="77777777" w:rsidTr="001F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F2391D1" w14:textId="4786688A" w:rsidR="00A14952" w:rsidRPr="00A14952" w:rsidRDefault="00A14952" w:rsidP="00A14952">
            <w:pPr>
              <w:pStyle w:val="APACnumberedlist1"/>
              <w:numPr>
                <w:ilvl w:val="0"/>
                <w:numId w:val="24"/>
              </w:numPr>
            </w:pPr>
            <w:r w:rsidRPr="00A14952">
              <w:t>Why is it important that psychologists understand the digital environment to practise broadly and safely?</w:t>
            </w:r>
          </w:p>
        </w:tc>
      </w:tr>
      <w:tr w:rsidR="00A14952" w14:paraId="13B94D93" w14:textId="77777777" w:rsidTr="001F4B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AA33F1E" w14:textId="77777777" w:rsidR="00A14952" w:rsidRDefault="00A14952" w:rsidP="00FE5605">
            <w:pPr>
              <w:pStyle w:val="BodyText1"/>
            </w:pPr>
            <w:r>
              <w:t>Your answer:</w:t>
            </w:r>
          </w:p>
        </w:tc>
      </w:tr>
      <w:tr w:rsidR="00A14952" w14:paraId="5BD86F3F" w14:textId="77777777" w:rsidTr="001F4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6E1B48D" w14:textId="5A4A2AA4" w:rsidR="00A14952" w:rsidRPr="00A14952" w:rsidRDefault="00A14952" w:rsidP="00A14952">
            <w:pPr>
              <w:pStyle w:val="APACnumberedlist1"/>
            </w:pPr>
            <w:r>
              <w:t>What aspects of digital knowledge or digital skills do you believe are essential to working, researching, and practising in psychology? Are there any fundamental digital aspects or skills that you believe should be embedded into the Standards?</w:t>
            </w:r>
          </w:p>
        </w:tc>
      </w:tr>
      <w:tr w:rsidR="00A14952" w14:paraId="793F58D1" w14:textId="77777777" w:rsidTr="001F4B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9309E8D" w14:textId="77777777" w:rsidR="00A14952" w:rsidRDefault="00A14952" w:rsidP="00FE5605">
            <w:pPr>
              <w:pStyle w:val="BodyText1"/>
            </w:pPr>
            <w:r>
              <w:t>Your answer:</w:t>
            </w:r>
          </w:p>
        </w:tc>
      </w:tr>
    </w:tbl>
    <w:p w14:paraId="77CC85D8" w14:textId="77777777" w:rsidR="00A14952" w:rsidRDefault="00A14952" w:rsidP="27FA4667">
      <w:pPr>
        <w:pStyle w:val="BodyText1"/>
      </w:pPr>
    </w:p>
    <w:tbl>
      <w:tblPr>
        <w:tblStyle w:val="APACtable"/>
        <w:tblW w:w="0" w:type="auto"/>
        <w:tblLook w:val="04A0" w:firstRow="1" w:lastRow="0" w:firstColumn="1" w:lastColumn="0" w:noHBand="0" w:noVBand="1"/>
      </w:tblPr>
      <w:tblGrid>
        <w:gridCol w:w="9016"/>
      </w:tblGrid>
      <w:tr w:rsidR="001F4B55" w14:paraId="1F4A527E" w14:textId="77777777" w:rsidTr="00FE56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43278A0" w14:textId="6C487423" w:rsidR="001F4B55" w:rsidRDefault="001F4B55" w:rsidP="00FE5605">
            <w:pPr>
              <w:pStyle w:val="BodyText1"/>
            </w:pPr>
            <w:r>
              <w:rPr>
                <w:sz w:val="24"/>
                <w:szCs w:val="24"/>
              </w:rPr>
              <w:t>Topic 8: Updates to APACs Accreditation Standards (2019)</w:t>
            </w:r>
          </w:p>
        </w:tc>
      </w:tr>
      <w:tr w:rsidR="001F4B55" w14:paraId="43BD09FB"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14B6061" w14:textId="354A031E" w:rsidR="001F4B55" w:rsidRPr="001E09BA" w:rsidRDefault="001F4B55" w:rsidP="001E09BA">
            <w:pPr>
              <w:pStyle w:val="APACnumberedlist1"/>
              <w:numPr>
                <w:ilvl w:val="0"/>
                <w:numId w:val="25"/>
              </w:numPr>
            </w:pPr>
            <w:r w:rsidRPr="001E09BA">
              <w:lastRenderedPageBreak/>
              <w:t>Are there any additional areas other than those on this list that you think should be reassessed from the current Accreditation Standards (2019)? (Refer to p. 19-21 Consultation Paper).</w:t>
            </w:r>
          </w:p>
        </w:tc>
      </w:tr>
      <w:tr w:rsidR="001F4B55" w14:paraId="7248D65A"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634CA7C" w14:textId="77777777" w:rsidR="001F4B55" w:rsidRDefault="001F4B55" w:rsidP="00FE5605">
            <w:pPr>
              <w:pStyle w:val="BodyText1"/>
            </w:pPr>
            <w:r>
              <w:t>Your answer:</w:t>
            </w:r>
          </w:p>
        </w:tc>
      </w:tr>
      <w:tr w:rsidR="001F4B55" w14:paraId="0DA95833"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F543CB1" w14:textId="3E5FD5D0" w:rsidR="001F4B55" w:rsidRPr="001F4B55" w:rsidRDefault="001F4B55" w:rsidP="001F4B55">
            <w:pPr>
              <w:pStyle w:val="APACnumberedlist1"/>
            </w:pPr>
            <w:r>
              <w:t>Are there any aspects you think should not be reviewed that are currently on this list? (Refer to p. 19-21 Consultation Paper).</w:t>
            </w:r>
          </w:p>
        </w:tc>
      </w:tr>
      <w:tr w:rsidR="001F4B55" w14:paraId="61D8E0B8"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4A966C8" w14:textId="77777777" w:rsidR="001F4B55" w:rsidRDefault="001F4B55" w:rsidP="00FE5605">
            <w:pPr>
              <w:pStyle w:val="BodyText1"/>
            </w:pPr>
            <w:r>
              <w:t>Your answer:</w:t>
            </w:r>
          </w:p>
        </w:tc>
      </w:tr>
      <w:tr w:rsidR="001F4B55" w14:paraId="0B6ED144"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831D96B" w14:textId="2647DEC8" w:rsidR="001F4B55" w:rsidRPr="001F4B55" w:rsidRDefault="001F4B55" w:rsidP="001E09BA">
            <w:pPr>
              <w:pStyle w:val="APACnumberedlist1"/>
            </w:pPr>
            <w:r>
              <w:t>Do you have any further comments on this list? If so, please indicate the aspect/s or areas you want to elaborate on. (Refer to p. 19-21 Consultation Paper).</w:t>
            </w:r>
          </w:p>
        </w:tc>
      </w:tr>
      <w:tr w:rsidR="001F4B55" w14:paraId="0FF9357E"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55EC6B1" w14:textId="77777777" w:rsidR="001F4B55" w:rsidRDefault="001F4B55" w:rsidP="00FE5605">
            <w:pPr>
              <w:pStyle w:val="BodyText1"/>
            </w:pPr>
            <w:r>
              <w:t>Your answer:</w:t>
            </w:r>
          </w:p>
        </w:tc>
      </w:tr>
    </w:tbl>
    <w:p w14:paraId="71FB62D3" w14:textId="53F57831" w:rsidR="00872710" w:rsidRPr="007239D3" w:rsidRDefault="00872710" w:rsidP="007239D3">
      <w:pPr>
        <w:rPr>
          <w:rFonts w:ascii="Surt Medium" w:eastAsiaTheme="majorEastAsia" w:hAnsi="Surt Medium" w:cstheme="majorBidi"/>
          <w:color w:val="003D35" w:themeColor="accent4"/>
          <w:sz w:val="36"/>
          <w:szCs w:val="32"/>
        </w:rPr>
      </w:pPr>
    </w:p>
    <w:sectPr w:rsidR="00872710" w:rsidRPr="007239D3" w:rsidSect="007239D3">
      <w:footerReference w:type="default" r:id="rId13"/>
      <w:headerReference w:type="first" r:id="rId14"/>
      <w:footerReference w:type="first" r:id="rId15"/>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C186F" w14:textId="77777777" w:rsidR="008E0B73" w:rsidRDefault="008E0B73" w:rsidP="002A2EA4">
      <w:pPr>
        <w:spacing w:after="0"/>
      </w:pPr>
      <w:r>
        <w:separator/>
      </w:r>
    </w:p>
    <w:p w14:paraId="7AA2337C" w14:textId="77777777" w:rsidR="008E0B73" w:rsidRDefault="008E0B73"/>
  </w:endnote>
  <w:endnote w:type="continuationSeparator" w:id="0">
    <w:p w14:paraId="3C8ECAE9" w14:textId="77777777" w:rsidR="008E0B73" w:rsidRDefault="008E0B73" w:rsidP="002A2EA4">
      <w:pPr>
        <w:spacing w:after="0"/>
      </w:pPr>
      <w:r>
        <w:continuationSeparator/>
      </w:r>
    </w:p>
    <w:p w14:paraId="4D0B1E77" w14:textId="77777777" w:rsidR="008E0B73" w:rsidRDefault="008E0B73"/>
  </w:endnote>
  <w:endnote w:type="continuationNotice" w:id="1">
    <w:p w14:paraId="1A150DEF" w14:textId="77777777" w:rsidR="008E0B73" w:rsidRDefault="008E0B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rt Medium">
    <w:panose1 w:val="00000600000000000000"/>
    <w:charset w:val="00"/>
    <w:family w:val="modern"/>
    <w:notTrueType/>
    <w:pitch w:val="variable"/>
    <w:sig w:usb0="00000007" w:usb1="00000000" w:usb2="00000000" w:usb3="00000000" w:csb0="00000093" w:csb1="00000000"/>
  </w:font>
  <w:font w:name="Surt Light">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era PRO Light">
    <w:altName w:val="Calibri"/>
    <w:panose1 w:val="00000000000000000000"/>
    <w:charset w:val="00"/>
    <w:family w:val="modern"/>
    <w:notTrueType/>
    <w:pitch w:val="variable"/>
    <w:sig w:usb0="00000287" w:usb1="00000001"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ra PRO Medium">
    <w:altName w:val="Arial"/>
    <w:panose1 w:val="00000000000000000000"/>
    <w:charset w:val="00"/>
    <w:family w:val="modern"/>
    <w:notTrueType/>
    <w:pitch w:val="variable"/>
    <w:sig w:usb0="00000287" w:usb1="00000001"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0B6AE" w14:textId="666A4192" w:rsidR="000E5B17" w:rsidRPr="00731E24" w:rsidRDefault="000E5B17">
    <w:pPr>
      <w:pStyle w:val="Footer"/>
      <w:rPr>
        <w:rFonts w:ascii="Century Gothic" w:hAnsi="Century Gothic"/>
        <w:sz w:val="18"/>
      </w:rPr>
    </w:pPr>
    <w:r w:rsidRPr="00731E24">
      <w:rPr>
        <w:rFonts w:ascii="Century Gothic" w:hAnsi="Century Gothic"/>
        <w:noProof/>
        <w:sz w:val="18"/>
        <w:lang w:val="en-US"/>
      </w:rPr>
      <mc:AlternateContent>
        <mc:Choice Requires="wps">
          <w:drawing>
            <wp:anchor distT="0" distB="0" distL="114300" distR="114300" simplePos="0" relativeHeight="251658243" behindDoc="0" locked="0" layoutInCell="1" allowOverlap="1" wp14:anchorId="527D0308" wp14:editId="20EA313C">
              <wp:simplePos x="0" y="0"/>
              <wp:positionH relativeFrom="margin">
                <wp:align>center</wp:align>
              </wp:positionH>
              <wp:positionV relativeFrom="paragraph">
                <wp:posOffset>-155575</wp:posOffset>
              </wp:positionV>
              <wp:extent cx="612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D3B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646B41" id="Straight Connector 7" o:spid="_x0000_s1026" style="position:absolute;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" strokecolor="#00d3b0" strokeweight=".5pt">
              <v:stroke joinstyle="miter"/>
              <w10:wrap anchorx="margin"/>
            </v:line>
          </w:pict>
        </mc:Fallback>
      </mc:AlternateContent>
    </w:r>
    <w:r w:rsidRPr="00731E24">
      <w:rPr>
        <w:rFonts w:ascii="Century Gothic" w:hAnsi="Century Gothic"/>
        <w:sz w:val="18"/>
      </w:rPr>
      <w:t xml:space="preserve">© </w:t>
    </w:r>
    <w:r>
      <w:rPr>
        <w:rFonts w:ascii="Century Gothic" w:hAnsi="Century Gothic"/>
        <w:sz w:val="18"/>
      </w:rPr>
      <w:t>APAC</w:t>
    </w:r>
    <w:r w:rsidRPr="00731E24">
      <w:rPr>
        <w:rFonts w:ascii="Century Gothic" w:hAnsi="Century Gothic"/>
        <w:sz w:val="18"/>
      </w:rPr>
      <w:t xml:space="preserve"> </w:t>
    </w:r>
    <w:r w:rsidRPr="00731E24">
      <w:rPr>
        <w:rFonts w:ascii="Century Gothic" w:hAnsi="Century Gothic"/>
        <w:sz w:val="18"/>
      </w:rPr>
      <w:tab/>
    </w:r>
    <w:r w:rsidRPr="00731E24">
      <w:rPr>
        <w:rFonts w:ascii="Century Gothic" w:hAnsi="Century Gothic"/>
        <w:sz w:val="18"/>
      </w:rPr>
      <w:tab/>
    </w:r>
    <w:sdt>
      <w:sdtPr>
        <w:rPr>
          <w:rFonts w:ascii="Century Gothic" w:hAnsi="Century Gothic"/>
          <w:sz w:val="18"/>
        </w:rPr>
        <w:id w:val="-436977630"/>
        <w:docPartObj>
          <w:docPartGallery w:val="Page Numbers (Bottom of Page)"/>
          <w:docPartUnique/>
        </w:docPartObj>
      </w:sdtPr>
      <w:sdtEndPr/>
      <w:sdtContent>
        <w:sdt>
          <w:sdtPr>
            <w:rPr>
              <w:rFonts w:ascii="Century Gothic" w:hAnsi="Century Gothic"/>
              <w:sz w:val="18"/>
            </w:rPr>
            <w:id w:val="-1549830715"/>
            <w:docPartObj>
              <w:docPartGallery w:val="Page Numbers (Top of Page)"/>
              <w:docPartUnique/>
            </w:docPartObj>
          </w:sdtPr>
          <w:sdtEndPr/>
          <w:sdtContent>
            <w:sdt>
              <w:sdtPr>
                <w:rPr>
                  <w:rFonts w:ascii="Century Gothic" w:hAnsi="Century Gothic"/>
                  <w:sz w:val="18"/>
                </w:rPr>
                <w:id w:val="1507635648"/>
                <w:docPartObj>
                  <w:docPartGallery w:val="Page Numbers (Bottom of Page)"/>
                  <w:docPartUnique/>
                </w:docPartObj>
              </w:sdtPr>
              <w:sdtEndPr/>
              <w:sdtContent>
                <w:sdt>
                  <w:sdtPr>
                    <w:rPr>
                      <w:rFonts w:ascii="Century Gothic" w:hAnsi="Century Gothic"/>
                      <w:sz w:val="18"/>
                    </w:rPr>
                    <w:id w:val="1745914099"/>
                    <w:docPartObj>
                      <w:docPartGallery w:val="Page Numbers (Top of Page)"/>
                      <w:docPartUnique/>
                    </w:docPartObj>
                  </w:sdtPr>
                  <w:sdtEndPr/>
                  <w:sdtContent>
                    <w:r w:rsidR="00B86125" w:rsidRPr="00731E24">
                      <w:rPr>
                        <w:rFonts w:ascii="Century Gothic" w:hAnsi="Century Gothic"/>
                        <w:sz w:val="18"/>
                      </w:rPr>
                      <w:t xml:space="preserve">Page </w:t>
                    </w:r>
                    <w:r w:rsidR="00B86125" w:rsidRPr="00731E24">
                      <w:rPr>
                        <w:rFonts w:ascii="Century Gothic" w:hAnsi="Century Gothic"/>
                        <w:bCs/>
                        <w:sz w:val="18"/>
                      </w:rPr>
                      <w:fldChar w:fldCharType="begin"/>
                    </w:r>
                    <w:r w:rsidR="00B86125" w:rsidRPr="00731E24">
                      <w:rPr>
                        <w:rFonts w:ascii="Century Gothic" w:hAnsi="Century Gothic"/>
                        <w:bCs/>
                        <w:sz w:val="18"/>
                      </w:rPr>
                      <w:instrText xml:space="preserve"> PAGE </w:instrText>
                    </w:r>
                    <w:r w:rsidR="00B86125" w:rsidRPr="00731E24">
                      <w:rPr>
                        <w:rFonts w:ascii="Century Gothic" w:hAnsi="Century Gothic"/>
                        <w:bCs/>
                        <w:sz w:val="18"/>
                      </w:rPr>
                      <w:fldChar w:fldCharType="separate"/>
                    </w:r>
                    <w:r w:rsidR="00B86125">
                      <w:rPr>
                        <w:rFonts w:ascii="Century Gothic" w:hAnsi="Century Gothic"/>
                        <w:bCs/>
                        <w:sz w:val="18"/>
                      </w:rPr>
                      <w:t>1</w:t>
                    </w:r>
                    <w:r w:rsidR="00B86125" w:rsidRPr="00731E24">
                      <w:rPr>
                        <w:rFonts w:ascii="Century Gothic" w:hAnsi="Century Gothic"/>
                        <w:bCs/>
                        <w:sz w:val="18"/>
                      </w:rPr>
                      <w:fldChar w:fldCharType="end"/>
                    </w:r>
                    <w:r w:rsidR="00B86125" w:rsidRPr="00731E24">
                      <w:rPr>
                        <w:rFonts w:ascii="Century Gothic" w:hAnsi="Century Gothic"/>
                        <w:sz w:val="18"/>
                      </w:rPr>
                      <w:t xml:space="preserve"> </w:t>
                    </w:r>
                  </w:sdtContent>
                </w:sdt>
              </w:sdtContent>
            </w:sdt>
            <w:r w:rsidR="00B86125">
              <w:rPr>
                <w:rFonts w:ascii="Century Gothic" w:hAnsi="Century Gothic"/>
                <w:sz w:val="18"/>
              </w:rPr>
              <w:t xml:space="preserve">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55101" w14:textId="0381F8AC" w:rsidR="00B56C22" w:rsidRPr="00402D09" w:rsidRDefault="00402D09" w:rsidP="00402D09">
    <w:pPr>
      <w:pStyle w:val="Footer"/>
      <w:rPr>
        <w:rFonts w:ascii="Century Gothic" w:hAnsi="Century Gothic"/>
        <w:sz w:val="18"/>
      </w:rPr>
    </w:pPr>
    <w:r w:rsidRPr="00731E24">
      <w:rPr>
        <w:rFonts w:ascii="Century Gothic" w:hAnsi="Century Gothic"/>
        <w:noProof/>
        <w:sz w:val="18"/>
        <w:lang w:val="en-US"/>
      </w:rPr>
      <mc:AlternateContent>
        <mc:Choice Requires="wps">
          <w:drawing>
            <wp:anchor distT="0" distB="0" distL="114300" distR="114300" simplePos="0" relativeHeight="251661315" behindDoc="0" locked="0" layoutInCell="1" allowOverlap="1" wp14:anchorId="244FE140" wp14:editId="27811690">
              <wp:simplePos x="0" y="0"/>
              <wp:positionH relativeFrom="margin">
                <wp:align>center</wp:align>
              </wp:positionH>
              <wp:positionV relativeFrom="paragraph">
                <wp:posOffset>-155575</wp:posOffset>
              </wp:positionV>
              <wp:extent cx="6120000" cy="0"/>
              <wp:effectExtent l="0" t="0" r="0" b="0"/>
              <wp:wrapNone/>
              <wp:docPr id="1340796000" name="Straight Connector 1340796000"/>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D3B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1F7F5" id="Straight Connector 1340796000" o:spid="_x0000_s1026" style="position:absolute;z-index:25166131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" strokecolor="#00d3b0" strokeweight=".5pt">
              <v:stroke joinstyle="miter"/>
              <w10:wrap anchorx="margin"/>
            </v:line>
          </w:pict>
        </mc:Fallback>
      </mc:AlternateContent>
    </w:r>
    <w:r w:rsidRPr="00731E24">
      <w:rPr>
        <w:rFonts w:ascii="Century Gothic" w:hAnsi="Century Gothic"/>
        <w:sz w:val="18"/>
      </w:rPr>
      <w:t xml:space="preserve">© </w:t>
    </w:r>
    <w:r>
      <w:rPr>
        <w:rFonts w:ascii="Century Gothic" w:hAnsi="Century Gothic"/>
        <w:sz w:val="18"/>
      </w:rPr>
      <w:t>APAC</w:t>
    </w:r>
    <w:r w:rsidRPr="00731E24">
      <w:rPr>
        <w:rFonts w:ascii="Century Gothic" w:hAnsi="Century Gothic"/>
        <w:sz w:val="18"/>
      </w:rPr>
      <w:t xml:space="preserve"> </w:t>
    </w:r>
    <w:r w:rsidRPr="00731E24">
      <w:rPr>
        <w:rFonts w:ascii="Century Gothic" w:hAnsi="Century Gothic"/>
        <w:sz w:val="18"/>
      </w:rPr>
      <w:tab/>
    </w:r>
    <w:r w:rsidRPr="00731E24">
      <w:rPr>
        <w:rFonts w:ascii="Century Gothic" w:hAnsi="Century Gothic"/>
        <w:sz w:val="18"/>
      </w:rPr>
      <w:tab/>
    </w:r>
    <w:sdt>
      <w:sdtPr>
        <w:rPr>
          <w:rFonts w:ascii="Century Gothic" w:hAnsi="Century Gothic"/>
          <w:sz w:val="18"/>
        </w:rPr>
        <w:id w:val="-186826562"/>
        <w:docPartObj>
          <w:docPartGallery w:val="Page Numbers (Bottom of Page)"/>
          <w:docPartUnique/>
        </w:docPartObj>
      </w:sdtPr>
      <w:sdtEndPr/>
      <w:sdtContent>
        <w:sdt>
          <w:sdtPr>
            <w:rPr>
              <w:rFonts w:ascii="Century Gothic" w:hAnsi="Century Gothic"/>
              <w:sz w:val="18"/>
            </w:rPr>
            <w:id w:val="265661738"/>
            <w:docPartObj>
              <w:docPartGallery w:val="Page Numbers (Top of Page)"/>
              <w:docPartUnique/>
            </w:docPartObj>
          </w:sdtPr>
          <w:sdtEndPr/>
          <w:sdtContent>
            <w:r w:rsidRPr="00731E24">
              <w:rPr>
                <w:rFonts w:ascii="Century Gothic" w:hAnsi="Century Gothic"/>
                <w:sz w:val="18"/>
              </w:rPr>
              <w:t xml:space="preserve">Page </w:t>
            </w:r>
            <w:r w:rsidRPr="00731E24">
              <w:rPr>
                <w:rFonts w:ascii="Century Gothic" w:hAnsi="Century Gothic"/>
                <w:bCs/>
                <w:sz w:val="18"/>
              </w:rPr>
              <w:fldChar w:fldCharType="begin"/>
            </w:r>
            <w:r w:rsidRPr="00731E24">
              <w:rPr>
                <w:rFonts w:ascii="Century Gothic" w:hAnsi="Century Gothic"/>
                <w:bCs/>
                <w:sz w:val="18"/>
              </w:rPr>
              <w:instrText xml:space="preserve"> PAGE </w:instrText>
            </w:r>
            <w:r w:rsidRPr="00731E24">
              <w:rPr>
                <w:rFonts w:ascii="Century Gothic" w:hAnsi="Century Gothic"/>
                <w:bCs/>
                <w:sz w:val="18"/>
              </w:rPr>
              <w:fldChar w:fldCharType="separate"/>
            </w:r>
            <w:r>
              <w:rPr>
                <w:rFonts w:ascii="Century Gothic" w:hAnsi="Century Gothic"/>
                <w:bCs/>
                <w:sz w:val="18"/>
              </w:rPr>
              <w:t>1</w:t>
            </w:r>
            <w:r w:rsidRPr="00731E24">
              <w:rPr>
                <w:rFonts w:ascii="Century Gothic" w:hAnsi="Century Gothic"/>
                <w:bCs/>
                <w:sz w:val="18"/>
              </w:rPr>
              <w:fldChar w:fldCharType="end"/>
            </w:r>
            <w:r w:rsidRPr="00731E24">
              <w:rPr>
                <w:rFonts w:ascii="Century Gothic" w:hAnsi="Century Gothic"/>
                <w:sz w:val="18"/>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86AE6" w14:textId="77777777" w:rsidR="008E0B73" w:rsidRDefault="008E0B73" w:rsidP="002A2EA4">
      <w:pPr>
        <w:spacing w:after="0"/>
      </w:pPr>
      <w:r>
        <w:separator/>
      </w:r>
    </w:p>
    <w:p w14:paraId="5D09D6FD" w14:textId="77777777" w:rsidR="008E0B73" w:rsidRDefault="008E0B73"/>
  </w:footnote>
  <w:footnote w:type="continuationSeparator" w:id="0">
    <w:p w14:paraId="022BF2EE" w14:textId="77777777" w:rsidR="008E0B73" w:rsidRDefault="008E0B73" w:rsidP="002A2EA4">
      <w:pPr>
        <w:spacing w:after="0"/>
      </w:pPr>
      <w:r>
        <w:continuationSeparator/>
      </w:r>
    </w:p>
    <w:p w14:paraId="6B134E4E" w14:textId="77777777" w:rsidR="008E0B73" w:rsidRDefault="008E0B73"/>
  </w:footnote>
  <w:footnote w:type="continuationNotice" w:id="1">
    <w:p w14:paraId="1D857806" w14:textId="77777777" w:rsidR="008E0B73" w:rsidRDefault="008E0B7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0905D" w14:textId="2E601DFC" w:rsidR="003750E2" w:rsidRPr="007B3B17" w:rsidRDefault="003750E2" w:rsidP="003750E2">
    <w:pPr>
      <w:pStyle w:val="APACreporttitle"/>
      <w:rPr>
        <w:sz w:val="24"/>
        <w:szCs w:val="24"/>
      </w:rPr>
    </w:pPr>
    <w:r w:rsidRPr="007B3B17">
      <w:rPr>
        <w:rFonts w:ascii="Cera PRO Medium" w:hAnsi="Cera PRO Medium"/>
        <w:noProof/>
        <w:color w:val="1D252D"/>
        <w:sz w:val="26"/>
        <w:szCs w:val="24"/>
      </w:rPr>
      <w:drawing>
        <wp:anchor distT="0" distB="0" distL="114300" distR="114300" simplePos="0" relativeHeight="251659267" behindDoc="1" locked="0" layoutInCell="1" allowOverlap="1" wp14:anchorId="757B49D5" wp14:editId="508847DC">
          <wp:simplePos x="0" y="0"/>
          <wp:positionH relativeFrom="margin">
            <wp:align>right</wp:align>
          </wp:positionH>
          <wp:positionV relativeFrom="paragraph">
            <wp:posOffset>-97790</wp:posOffset>
          </wp:positionV>
          <wp:extent cx="899795" cy="817245"/>
          <wp:effectExtent l="0" t="0" r="0" b="1905"/>
          <wp:wrapTight wrapText="bothSides">
            <wp:wrapPolygon edited="0">
              <wp:start x="0" y="0"/>
              <wp:lineTo x="0" y="21147"/>
              <wp:lineTo x="21036" y="21147"/>
              <wp:lineTo x="21036" y="0"/>
              <wp:lineTo x="0"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stretch>
                    <a:fillRect/>
                  </a:stretch>
                </pic:blipFill>
                <pic:spPr>
                  <a:xfrm>
                    <a:off x="0" y="0"/>
                    <a:ext cx="899795" cy="817245"/>
                  </a:xfrm>
                  <a:prstGeom prst="rect">
                    <a:avLst/>
                  </a:prstGeom>
                </pic:spPr>
              </pic:pic>
            </a:graphicData>
          </a:graphic>
        </wp:anchor>
      </w:drawing>
    </w:r>
    <w:r w:rsidRPr="007B3B17">
      <w:rPr>
        <w:sz w:val="24"/>
        <w:szCs w:val="24"/>
      </w:rPr>
      <w:t>APAC - Alignment Accreditation Standards Review 2025:</w:t>
    </w:r>
  </w:p>
  <w:p w14:paraId="58D76527" w14:textId="17399B1E" w:rsidR="00B66EBB" w:rsidRPr="003750E2" w:rsidRDefault="003750E2" w:rsidP="003750E2">
    <w:pPr>
      <w:pStyle w:val="APACreporttitle"/>
      <w:rPr>
        <w:sz w:val="26"/>
        <w:szCs w:val="26"/>
      </w:rPr>
    </w:pPr>
    <w:r w:rsidRPr="007B3B17">
      <w:rPr>
        <w:rStyle w:val="APACreportsubtitleChar"/>
        <w:color w:val="727E83" w:themeColor="accent5"/>
        <w:sz w:val="24"/>
        <w:szCs w:val="24"/>
      </w:rPr>
      <w:t>Round 1: Public Consultation</w:t>
    </w:r>
    <w:r w:rsidRPr="003750E2">
      <w:rPr>
        <w:rFonts w:ascii="Cera PRO Medium" w:hAnsi="Cera PRO Medium"/>
        <w:color w:val="1D252D"/>
        <w:sz w:val="26"/>
        <w:szCs w:val="26"/>
      </w:rPr>
      <w:tab/>
    </w:r>
  </w:p>
  <w:p w14:paraId="1378294A" w14:textId="77777777" w:rsidR="0093342A" w:rsidRPr="0093342A" w:rsidRDefault="0093342A" w:rsidP="0093342A">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C6E3B9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C00D5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332797"/>
    <w:multiLevelType w:val="hybridMultilevel"/>
    <w:tmpl w:val="E54053DE"/>
    <w:lvl w:ilvl="0" w:tplc="0C090001">
      <w:start w:val="1"/>
      <w:numFmt w:val="bullet"/>
      <w:lvlText w:val=""/>
      <w:lvlJc w:val="left"/>
      <w:pPr>
        <w:ind w:left="1060" w:hanging="340"/>
      </w:pPr>
      <w:rPr>
        <w:rFonts w:ascii="Symbol" w:hAnsi="Symbol" w:hint="default"/>
        <w:color w:val="00D3B0"/>
        <w:spacing w:val="0"/>
        <w:sz w:val="20"/>
        <w:szCs w:val="20"/>
      </w:rPr>
    </w:lvl>
    <w:lvl w:ilvl="1" w:tplc="FFFFFFFF">
      <w:numFmt w:val="bullet"/>
      <w:lvlText w:val="•"/>
      <w:lvlJc w:val="left"/>
      <w:pPr>
        <w:ind w:left="54" w:hanging="720"/>
      </w:pPr>
      <w:rPr>
        <w:rFonts w:ascii="Century Gothic" w:eastAsiaTheme="minorHAnsi" w:hAnsi="Century Gothic" w:cstheme="minorBidi" w:hint="default"/>
      </w:rPr>
    </w:lvl>
    <w:lvl w:ilvl="2" w:tplc="FFFFFFFF">
      <w:start w:val="1"/>
      <w:numFmt w:val="lowerRoman"/>
      <w:lvlText w:val="%3."/>
      <w:lvlJc w:val="right"/>
      <w:pPr>
        <w:ind w:left="414" w:hanging="180"/>
      </w:pPr>
      <w:rPr>
        <w:color w:val="00D3B0"/>
      </w:rPr>
    </w:lvl>
    <w:lvl w:ilvl="3" w:tplc="FFFFFFFF" w:tentative="1">
      <w:start w:val="1"/>
      <w:numFmt w:val="decimal"/>
      <w:lvlText w:val="%4."/>
      <w:lvlJc w:val="left"/>
      <w:pPr>
        <w:ind w:left="1134" w:hanging="360"/>
      </w:pPr>
    </w:lvl>
    <w:lvl w:ilvl="4" w:tplc="FFFFFFFF" w:tentative="1">
      <w:start w:val="1"/>
      <w:numFmt w:val="lowerLetter"/>
      <w:lvlText w:val="%5."/>
      <w:lvlJc w:val="left"/>
      <w:pPr>
        <w:ind w:left="1854" w:hanging="360"/>
      </w:pPr>
    </w:lvl>
    <w:lvl w:ilvl="5" w:tplc="FFFFFFFF" w:tentative="1">
      <w:start w:val="1"/>
      <w:numFmt w:val="lowerRoman"/>
      <w:lvlText w:val="%6."/>
      <w:lvlJc w:val="right"/>
      <w:pPr>
        <w:ind w:left="2574" w:hanging="180"/>
      </w:pPr>
    </w:lvl>
    <w:lvl w:ilvl="6" w:tplc="FFFFFFFF" w:tentative="1">
      <w:start w:val="1"/>
      <w:numFmt w:val="decimal"/>
      <w:lvlText w:val="%7."/>
      <w:lvlJc w:val="left"/>
      <w:pPr>
        <w:ind w:left="3294" w:hanging="360"/>
      </w:pPr>
    </w:lvl>
    <w:lvl w:ilvl="7" w:tplc="FFFFFFFF" w:tentative="1">
      <w:start w:val="1"/>
      <w:numFmt w:val="lowerLetter"/>
      <w:lvlText w:val="%8."/>
      <w:lvlJc w:val="left"/>
      <w:pPr>
        <w:ind w:left="4014" w:hanging="360"/>
      </w:pPr>
    </w:lvl>
    <w:lvl w:ilvl="8" w:tplc="FFFFFFFF" w:tentative="1">
      <w:start w:val="1"/>
      <w:numFmt w:val="lowerRoman"/>
      <w:lvlText w:val="%9."/>
      <w:lvlJc w:val="right"/>
      <w:pPr>
        <w:ind w:left="4734" w:hanging="180"/>
      </w:pPr>
    </w:lvl>
  </w:abstractNum>
  <w:abstractNum w:abstractNumId="3" w15:restartNumberingAfterBreak="0">
    <w:nsid w:val="0BFB4DE3"/>
    <w:multiLevelType w:val="hybridMultilevel"/>
    <w:tmpl w:val="A7AE4BFA"/>
    <w:lvl w:ilvl="0" w:tplc="D4E84C8A">
      <w:start w:val="1"/>
      <w:numFmt w:val="bullet"/>
      <w:pStyle w:val="APACbulletlist1"/>
      <w:lvlText w:val=""/>
      <w:lvlJc w:val="left"/>
      <w:pPr>
        <w:ind w:left="1080" w:hanging="360"/>
      </w:pPr>
      <w:rPr>
        <w:rFonts w:ascii="Symbol" w:hAnsi="Symbol" w:hint="default"/>
        <w:color w:val="00D3B0"/>
      </w:rPr>
    </w:lvl>
    <w:lvl w:ilvl="1" w:tplc="341806E4">
      <w:start w:val="1"/>
      <w:numFmt w:val="bullet"/>
      <w:pStyle w:val="APACbulletlist2"/>
      <w:lvlText w:val="o"/>
      <w:lvlJc w:val="left"/>
      <w:pPr>
        <w:ind w:left="1800" w:hanging="360"/>
      </w:pPr>
      <w:rPr>
        <w:rFonts w:ascii="Courier New" w:hAnsi="Courier New" w:cs="Courier New" w:hint="default"/>
        <w:color w:val="00D3B0"/>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F212EDC"/>
    <w:multiLevelType w:val="multilevel"/>
    <w:tmpl w:val="93F8FC72"/>
    <w:lvl w:ilvl="0">
      <w:start w:val="1"/>
      <w:numFmt w:val="decimal"/>
      <w:pStyle w:val="Reportheading1"/>
      <w:lvlText w:val="%1."/>
      <w:lvlJc w:val="left"/>
      <w:pPr>
        <w:ind w:left="360" w:hanging="360"/>
      </w:pPr>
    </w:lvl>
    <w:lvl w:ilvl="1">
      <w:start w:val="1"/>
      <w:numFmt w:val="decimal"/>
      <w:pStyle w:val="Reportheading2"/>
      <w:lvlText w:val="%1.%2."/>
      <w:lvlJc w:val="left"/>
      <w:pPr>
        <w:ind w:left="792" w:hanging="432"/>
      </w:pPr>
    </w:lvl>
    <w:lvl w:ilvl="2">
      <w:start w:val="1"/>
      <w:numFmt w:val="decimal"/>
      <w:pStyle w:val="Report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5F16DF"/>
    <w:multiLevelType w:val="hybridMultilevel"/>
    <w:tmpl w:val="BD2483AC"/>
    <w:lvl w:ilvl="0" w:tplc="FD901422">
      <w:start w:val="1"/>
      <w:numFmt w:val="decimal"/>
      <w:pStyle w:val="APACnumberedlist1"/>
      <w:lvlText w:val="%1."/>
      <w:lvlJc w:val="left"/>
      <w:pPr>
        <w:ind w:left="340" w:hanging="340"/>
      </w:pPr>
      <w:rPr>
        <w:rFonts w:ascii="Century Gothic" w:hAnsi="Century Gothic" w:hint="default"/>
        <w:color w:val="00D3B0"/>
        <w:spacing w:val="0"/>
        <w:sz w:val="20"/>
        <w:szCs w:val="20"/>
      </w:rPr>
    </w:lvl>
    <w:lvl w:ilvl="1" w:tplc="518A7616">
      <w:numFmt w:val="bullet"/>
      <w:lvlText w:val="•"/>
      <w:lvlJc w:val="left"/>
      <w:pPr>
        <w:ind w:left="-666" w:hanging="720"/>
      </w:pPr>
      <w:rPr>
        <w:rFonts w:ascii="Century Gothic" w:eastAsiaTheme="minorHAnsi" w:hAnsi="Century Gothic" w:cstheme="minorBidi" w:hint="default"/>
      </w:rPr>
    </w:lvl>
    <w:lvl w:ilvl="2" w:tplc="4D1A5304">
      <w:start w:val="1"/>
      <w:numFmt w:val="lowerRoman"/>
      <w:pStyle w:val="APACnumberedlist2"/>
      <w:lvlText w:val="%3."/>
      <w:lvlJc w:val="right"/>
      <w:pPr>
        <w:ind w:left="-306" w:hanging="180"/>
      </w:pPr>
      <w:rPr>
        <w:color w:val="00D3B0"/>
      </w:rPr>
    </w:lvl>
    <w:lvl w:ilvl="3" w:tplc="0C09000F" w:tentative="1">
      <w:start w:val="1"/>
      <w:numFmt w:val="decimal"/>
      <w:lvlText w:val="%4."/>
      <w:lvlJc w:val="left"/>
      <w:pPr>
        <w:ind w:left="414" w:hanging="360"/>
      </w:pPr>
    </w:lvl>
    <w:lvl w:ilvl="4" w:tplc="0C090019" w:tentative="1">
      <w:start w:val="1"/>
      <w:numFmt w:val="lowerLetter"/>
      <w:lvlText w:val="%5."/>
      <w:lvlJc w:val="left"/>
      <w:pPr>
        <w:ind w:left="1134" w:hanging="360"/>
      </w:pPr>
    </w:lvl>
    <w:lvl w:ilvl="5" w:tplc="0C09001B" w:tentative="1">
      <w:start w:val="1"/>
      <w:numFmt w:val="lowerRoman"/>
      <w:lvlText w:val="%6."/>
      <w:lvlJc w:val="right"/>
      <w:pPr>
        <w:ind w:left="1854" w:hanging="180"/>
      </w:pPr>
    </w:lvl>
    <w:lvl w:ilvl="6" w:tplc="0C09000F" w:tentative="1">
      <w:start w:val="1"/>
      <w:numFmt w:val="decimal"/>
      <w:lvlText w:val="%7."/>
      <w:lvlJc w:val="left"/>
      <w:pPr>
        <w:ind w:left="2574" w:hanging="360"/>
      </w:pPr>
    </w:lvl>
    <w:lvl w:ilvl="7" w:tplc="0C090019" w:tentative="1">
      <w:start w:val="1"/>
      <w:numFmt w:val="lowerLetter"/>
      <w:lvlText w:val="%8."/>
      <w:lvlJc w:val="left"/>
      <w:pPr>
        <w:ind w:left="3294" w:hanging="360"/>
      </w:pPr>
    </w:lvl>
    <w:lvl w:ilvl="8" w:tplc="0C09001B" w:tentative="1">
      <w:start w:val="1"/>
      <w:numFmt w:val="lowerRoman"/>
      <w:lvlText w:val="%9."/>
      <w:lvlJc w:val="right"/>
      <w:pPr>
        <w:ind w:left="4014" w:hanging="180"/>
      </w:pPr>
    </w:lvl>
  </w:abstractNum>
  <w:abstractNum w:abstractNumId="6" w15:restartNumberingAfterBreak="0">
    <w:nsid w:val="6C778C66"/>
    <w:multiLevelType w:val="hybridMultilevel"/>
    <w:tmpl w:val="B93CECD8"/>
    <w:lvl w:ilvl="0" w:tplc="E00CC636">
      <w:start w:val="1"/>
      <w:numFmt w:val="lowerRoman"/>
      <w:lvlText w:val="%1."/>
      <w:lvlJc w:val="right"/>
      <w:pPr>
        <w:ind w:left="720" w:hanging="360"/>
      </w:pPr>
    </w:lvl>
    <w:lvl w:ilvl="1" w:tplc="A282C822">
      <w:start w:val="1"/>
      <w:numFmt w:val="lowerLetter"/>
      <w:lvlText w:val="%2."/>
      <w:lvlJc w:val="left"/>
      <w:pPr>
        <w:ind w:left="1440" w:hanging="360"/>
      </w:pPr>
    </w:lvl>
    <w:lvl w:ilvl="2" w:tplc="35B601BE">
      <w:start w:val="1"/>
      <w:numFmt w:val="lowerRoman"/>
      <w:lvlText w:val="%3."/>
      <w:lvlJc w:val="right"/>
      <w:pPr>
        <w:ind w:left="2160" w:hanging="180"/>
      </w:pPr>
    </w:lvl>
    <w:lvl w:ilvl="3" w:tplc="5406F9B0">
      <w:start w:val="1"/>
      <w:numFmt w:val="decimal"/>
      <w:lvlText w:val="%4."/>
      <w:lvlJc w:val="left"/>
      <w:pPr>
        <w:ind w:left="2880" w:hanging="360"/>
      </w:pPr>
    </w:lvl>
    <w:lvl w:ilvl="4" w:tplc="6C36C794">
      <w:start w:val="1"/>
      <w:numFmt w:val="lowerLetter"/>
      <w:lvlText w:val="%5."/>
      <w:lvlJc w:val="left"/>
      <w:pPr>
        <w:ind w:left="3600" w:hanging="360"/>
      </w:pPr>
    </w:lvl>
    <w:lvl w:ilvl="5" w:tplc="16C60DA4">
      <w:start w:val="1"/>
      <w:numFmt w:val="lowerRoman"/>
      <w:lvlText w:val="%6."/>
      <w:lvlJc w:val="right"/>
      <w:pPr>
        <w:ind w:left="4320" w:hanging="180"/>
      </w:pPr>
    </w:lvl>
    <w:lvl w:ilvl="6" w:tplc="93DE4A80">
      <w:start w:val="1"/>
      <w:numFmt w:val="decimal"/>
      <w:lvlText w:val="%7."/>
      <w:lvlJc w:val="left"/>
      <w:pPr>
        <w:ind w:left="5040" w:hanging="360"/>
      </w:pPr>
    </w:lvl>
    <w:lvl w:ilvl="7" w:tplc="A20628FE">
      <w:start w:val="1"/>
      <w:numFmt w:val="lowerLetter"/>
      <w:lvlText w:val="%8."/>
      <w:lvlJc w:val="left"/>
      <w:pPr>
        <w:ind w:left="5760" w:hanging="360"/>
      </w:pPr>
    </w:lvl>
    <w:lvl w:ilvl="8" w:tplc="07E67C68">
      <w:start w:val="1"/>
      <w:numFmt w:val="lowerRoman"/>
      <w:lvlText w:val="%9."/>
      <w:lvlJc w:val="right"/>
      <w:pPr>
        <w:ind w:left="6480" w:hanging="180"/>
      </w:pPr>
    </w:lvl>
  </w:abstractNum>
  <w:abstractNum w:abstractNumId="7" w15:restartNumberingAfterBreak="0">
    <w:nsid w:val="72171AF5"/>
    <w:multiLevelType w:val="multilevel"/>
    <w:tmpl w:val="DFFC7B2E"/>
    <w:lvl w:ilvl="0">
      <w:start w:val="1"/>
      <w:numFmt w:val="decimal"/>
      <w:pStyle w:val="APACreportheading1"/>
      <w:lvlText w:val="%1."/>
      <w:lvlJc w:val="left"/>
      <w:pPr>
        <w:ind w:left="432" w:hanging="432"/>
      </w:pPr>
      <w:rPr>
        <w:rFonts w:ascii="Surt Medium" w:hAnsi="Surt Medium" w:hint="default"/>
        <w:color w:val="003D35" w:themeColor="accent4"/>
        <w:sz w:val="36"/>
      </w:rPr>
    </w:lvl>
    <w:lvl w:ilvl="1">
      <w:start w:val="1"/>
      <w:numFmt w:val="decimal"/>
      <w:pStyle w:val="APACreportheading2"/>
      <w:lvlText w:val="%1.%2"/>
      <w:lvlJc w:val="left"/>
      <w:pPr>
        <w:ind w:left="576" w:hanging="576"/>
      </w:pPr>
      <w:rPr>
        <w:rFonts w:ascii="Surt Light" w:hAnsi="Surt Light" w:hint="default"/>
        <w:color w:val="00D3B0" w:themeColor="accent1"/>
        <w:sz w:val="32"/>
      </w:rPr>
    </w:lvl>
    <w:lvl w:ilvl="2">
      <w:start w:val="1"/>
      <w:numFmt w:val="decimal"/>
      <w:pStyle w:val="APACreport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7D3F3B75"/>
    <w:multiLevelType w:val="multilevel"/>
    <w:tmpl w:val="A4FE1FEE"/>
    <w:lvl w:ilvl="0">
      <w:start w:val="1"/>
      <w:numFmt w:val="decimal"/>
      <w:lvlText w:val="%1"/>
      <w:lvlJc w:val="left"/>
      <w:pPr>
        <w:ind w:left="360" w:hanging="360"/>
      </w:pPr>
      <w:rPr>
        <w:rFonts w:hint="default"/>
      </w:rPr>
    </w:lvl>
    <w:lvl w:ilvl="1">
      <w:start w:val="1"/>
      <w:numFmt w:val="decimal"/>
      <w:pStyle w:val="Style6"/>
      <w:lvlText w:val="%1.%2"/>
      <w:lvlJc w:val="left"/>
      <w:pPr>
        <w:ind w:left="624" w:hanging="567"/>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num w:numId="1" w16cid:durableId="1370301778">
    <w:abstractNumId w:val="6"/>
  </w:num>
  <w:num w:numId="2" w16cid:durableId="59060608">
    <w:abstractNumId w:val="4"/>
  </w:num>
  <w:num w:numId="3" w16cid:durableId="1646818351">
    <w:abstractNumId w:val="3"/>
  </w:num>
  <w:num w:numId="4" w16cid:durableId="7602428">
    <w:abstractNumId w:val="8"/>
  </w:num>
  <w:num w:numId="5" w16cid:durableId="2004580939">
    <w:abstractNumId w:val="7"/>
  </w:num>
  <w:num w:numId="6" w16cid:durableId="1551768791">
    <w:abstractNumId w:val="1"/>
  </w:num>
  <w:num w:numId="7" w16cid:durableId="1875539627">
    <w:abstractNumId w:val="0"/>
  </w:num>
  <w:num w:numId="8" w16cid:durableId="525942457">
    <w:abstractNumId w:val="5"/>
  </w:num>
  <w:num w:numId="9" w16cid:durableId="1393772215">
    <w:abstractNumId w:val="5"/>
    <w:lvlOverride w:ilvl="0">
      <w:startOverride w:val="1"/>
    </w:lvlOverride>
  </w:num>
  <w:num w:numId="10" w16cid:durableId="2102986672">
    <w:abstractNumId w:val="5"/>
    <w:lvlOverride w:ilvl="0">
      <w:startOverride w:val="1"/>
    </w:lvlOverride>
  </w:num>
  <w:num w:numId="11" w16cid:durableId="854266586">
    <w:abstractNumId w:val="5"/>
    <w:lvlOverride w:ilvl="0">
      <w:startOverride w:val="1"/>
    </w:lvlOverride>
  </w:num>
  <w:num w:numId="12" w16cid:durableId="649938882">
    <w:abstractNumId w:val="5"/>
    <w:lvlOverride w:ilvl="0">
      <w:startOverride w:val="1"/>
    </w:lvlOverride>
  </w:num>
  <w:num w:numId="13" w16cid:durableId="992371634">
    <w:abstractNumId w:val="5"/>
    <w:lvlOverride w:ilvl="0">
      <w:startOverride w:val="1"/>
    </w:lvlOverride>
  </w:num>
  <w:num w:numId="14" w16cid:durableId="576551012">
    <w:abstractNumId w:val="5"/>
    <w:lvlOverride w:ilvl="0">
      <w:startOverride w:val="1"/>
    </w:lvlOverride>
  </w:num>
  <w:num w:numId="15" w16cid:durableId="123474594">
    <w:abstractNumId w:val="5"/>
    <w:lvlOverride w:ilvl="0">
      <w:startOverride w:val="1"/>
    </w:lvlOverride>
  </w:num>
  <w:num w:numId="16" w16cid:durableId="1166438945">
    <w:abstractNumId w:val="5"/>
    <w:lvlOverride w:ilvl="0">
      <w:startOverride w:val="1"/>
    </w:lvlOverride>
  </w:num>
  <w:num w:numId="17" w16cid:durableId="199585611">
    <w:abstractNumId w:val="5"/>
    <w:lvlOverride w:ilvl="0">
      <w:startOverride w:val="1"/>
    </w:lvlOverride>
  </w:num>
  <w:num w:numId="18" w16cid:durableId="2008361719">
    <w:abstractNumId w:val="2"/>
  </w:num>
  <w:num w:numId="19" w16cid:durableId="2017611446">
    <w:abstractNumId w:val="5"/>
    <w:lvlOverride w:ilvl="0">
      <w:startOverride w:val="1"/>
    </w:lvlOverride>
  </w:num>
  <w:num w:numId="20" w16cid:durableId="1303458827">
    <w:abstractNumId w:val="5"/>
    <w:lvlOverride w:ilvl="0">
      <w:startOverride w:val="1"/>
    </w:lvlOverride>
  </w:num>
  <w:num w:numId="21" w16cid:durableId="666985085">
    <w:abstractNumId w:val="5"/>
    <w:lvlOverride w:ilvl="0">
      <w:startOverride w:val="1"/>
    </w:lvlOverride>
  </w:num>
  <w:num w:numId="22" w16cid:durableId="1562519352">
    <w:abstractNumId w:val="5"/>
    <w:lvlOverride w:ilvl="0">
      <w:startOverride w:val="1"/>
    </w:lvlOverride>
  </w:num>
  <w:num w:numId="23" w16cid:durableId="2120056201">
    <w:abstractNumId w:val="5"/>
    <w:lvlOverride w:ilvl="0">
      <w:startOverride w:val="1"/>
    </w:lvlOverride>
  </w:num>
  <w:num w:numId="24" w16cid:durableId="1982688542">
    <w:abstractNumId w:val="5"/>
    <w:lvlOverride w:ilvl="0">
      <w:startOverride w:val="1"/>
    </w:lvlOverride>
  </w:num>
  <w:num w:numId="25" w16cid:durableId="1986355430">
    <w:abstractNumId w:val="5"/>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E2"/>
    <w:rsid w:val="000022A3"/>
    <w:rsid w:val="00002B46"/>
    <w:rsid w:val="00003A22"/>
    <w:rsid w:val="00005208"/>
    <w:rsid w:val="0000739E"/>
    <w:rsid w:val="00012CA8"/>
    <w:rsid w:val="00013B5A"/>
    <w:rsid w:val="00014263"/>
    <w:rsid w:val="0001451B"/>
    <w:rsid w:val="00015E19"/>
    <w:rsid w:val="000168B6"/>
    <w:rsid w:val="00016D4A"/>
    <w:rsid w:val="0001709D"/>
    <w:rsid w:val="00017A1A"/>
    <w:rsid w:val="000209A9"/>
    <w:rsid w:val="00021449"/>
    <w:rsid w:val="00022013"/>
    <w:rsid w:val="000249B9"/>
    <w:rsid w:val="000265F4"/>
    <w:rsid w:val="00026EFF"/>
    <w:rsid w:val="000271CE"/>
    <w:rsid w:val="00030F8C"/>
    <w:rsid w:val="000319CE"/>
    <w:rsid w:val="00032165"/>
    <w:rsid w:val="00033CA0"/>
    <w:rsid w:val="00033FEA"/>
    <w:rsid w:val="0003488A"/>
    <w:rsid w:val="000360D7"/>
    <w:rsid w:val="00036DCD"/>
    <w:rsid w:val="00040C36"/>
    <w:rsid w:val="00041ED4"/>
    <w:rsid w:val="00043FB2"/>
    <w:rsid w:val="00045690"/>
    <w:rsid w:val="000456F6"/>
    <w:rsid w:val="00045B26"/>
    <w:rsid w:val="00051471"/>
    <w:rsid w:val="00051D2E"/>
    <w:rsid w:val="000521C7"/>
    <w:rsid w:val="000551CD"/>
    <w:rsid w:val="00055339"/>
    <w:rsid w:val="00055B71"/>
    <w:rsid w:val="00060D9B"/>
    <w:rsid w:val="00061392"/>
    <w:rsid w:val="00061ED4"/>
    <w:rsid w:val="00062DC2"/>
    <w:rsid w:val="0006424C"/>
    <w:rsid w:val="00065E7A"/>
    <w:rsid w:val="00066B5A"/>
    <w:rsid w:val="000672AD"/>
    <w:rsid w:val="000675C3"/>
    <w:rsid w:val="00067A75"/>
    <w:rsid w:val="00070F62"/>
    <w:rsid w:val="00071F58"/>
    <w:rsid w:val="00072B41"/>
    <w:rsid w:val="00073611"/>
    <w:rsid w:val="00073AB3"/>
    <w:rsid w:val="0007535D"/>
    <w:rsid w:val="00076E12"/>
    <w:rsid w:val="000777B8"/>
    <w:rsid w:val="0008102D"/>
    <w:rsid w:val="000811A7"/>
    <w:rsid w:val="00081E59"/>
    <w:rsid w:val="000833A7"/>
    <w:rsid w:val="00083BD7"/>
    <w:rsid w:val="0008590A"/>
    <w:rsid w:val="00086A64"/>
    <w:rsid w:val="00087F9D"/>
    <w:rsid w:val="000902B4"/>
    <w:rsid w:val="00090487"/>
    <w:rsid w:val="000905C8"/>
    <w:rsid w:val="00090A06"/>
    <w:rsid w:val="000911FF"/>
    <w:rsid w:val="00091431"/>
    <w:rsid w:val="00092896"/>
    <w:rsid w:val="00092B61"/>
    <w:rsid w:val="000947C1"/>
    <w:rsid w:val="00094D1E"/>
    <w:rsid w:val="00097C1A"/>
    <w:rsid w:val="0009D9A2"/>
    <w:rsid w:val="000A0918"/>
    <w:rsid w:val="000A20C7"/>
    <w:rsid w:val="000A415B"/>
    <w:rsid w:val="000A4C67"/>
    <w:rsid w:val="000A73CD"/>
    <w:rsid w:val="000A7653"/>
    <w:rsid w:val="000A7A3A"/>
    <w:rsid w:val="000B2115"/>
    <w:rsid w:val="000B2761"/>
    <w:rsid w:val="000B3333"/>
    <w:rsid w:val="000B33EC"/>
    <w:rsid w:val="000B3F8A"/>
    <w:rsid w:val="000B4470"/>
    <w:rsid w:val="000B4DB1"/>
    <w:rsid w:val="000B6394"/>
    <w:rsid w:val="000B7484"/>
    <w:rsid w:val="000B7878"/>
    <w:rsid w:val="000C05E1"/>
    <w:rsid w:val="000C2B22"/>
    <w:rsid w:val="000C2CB3"/>
    <w:rsid w:val="000C5226"/>
    <w:rsid w:val="000C5B23"/>
    <w:rsid w:val="000C5EC5"/>
    <w:rsid w:val="000C6F96"/>
    <w:rsid w:val="000C73C0"/>
    <w:rsid w:val="000C778B"/>
    <w:rsid w:val="000C78F6"/>
    <w:rsid w:val="000D0358"/>
    <w:rsid w:val="000D060D"/>
    <w:rsid w:val="000D1A07"/>
    <w:rsid w:val="000D228A"/>
    <w:rsid w:val="000D2FD0"/>
    <w:rsid w:val="000D31E8"/>
    <w:rsid w:val="000D430D"/>
    <w:rsid w:val="000D467D"/>
    <w:rsid w:val="000D4982"/>
    <w:rsid w:val="000D4C5B"/>
    <w:rsid w:val="000D653F"/>
    <w:rsid w:val="000E27C8"/>
    <w:rsid w:val="000E2966"/>
    <w:rsid w:val="000E52A4"/>
    <w:rsid w:val="000E5B17"/>
    <w:rsid w:val="000E5F5D"/>
    <w:rsid w:val="000E6C43"/>
    <w:rsid w:val="000E7226"/>
    <w:rsid w:val="000F1E8D"/>
    <w:rsid w:val="000F2215"/>
    <w:rsid w:val="000F2E54"/>
    <w:rsid w:val="000F48DE"/>
    <w:rsid w:val="000F628E"/>
    <w:rsid w:val="000F7024"/>
    <w:rsid w:val="0010159B"/>
    <w:rsid w:val="00101782"/>
    <w:rsid w:val="00102403"/>
    <w:rsid w:val="0010310E"/>
    <w:rsid w:val="00103700"/>
    <w:rsid w:val="00105B31"/>
    <w:rsid w:val="00106824"/>
    <w:rsid w:val="00106D51"/>
    <w:rsid w:val="00107581"/>
    <w:rsid w:val="00110A48"/>
    <w:rsid w:val="00110B1C"/>
    <w:rsid w:val="00110E15"/>
    <w:rsid w:val="00113D0D"/>
    <w:rsid w:val="001201C8"/>
    <w:rsid w:val="001207EE"/>
    <w:rsid w:val="00120827"/>
    <w:rsid w:val="00125AFC"/>
    <w:rsid w:val="00127BAB"/>
    <w:rsid w:val="00130467"/>
    <w:rsid w:val="001309D0"/>
    <w:rsid w:val="00131088"/>
    <w:rsid w:val="001313D0"/>
    <w:rsid w:val="0013165F"/>
    <w:rsid w:val="00133A39"/>
    <w:rsid w:val="00133EBC"/>
    <w:rsid w:val="00133F79"/>
    <w:rsid w:val="001355E2"/>
    <w:rsid w:val="001368BE"/>
    <w:rsid w:val="001419D3"/>
    <w:rsid w:val="00141CEB"/>
    <w:rsid w:val="001420BA"/>
    <w:rsid w:val="001423E6"/>
    <w:rsid w:val="00142426"/>
    <w:rsid w:val="0014355E"/>
    <w:rsid w:val="00144739"/>
    <w:rsid w:val="0014499B"/>
    <w:rsid w:val="00144A4B"/>
    <w:rsid w:val="001451F3"/>
    <w:rsid w:val="00145BFF"/>
    <w:rsid w:val="00145D63"/>
    <w:rsid w:val="001477D5"/>
    <w:rsid w:val="00147E4E"/>
    <w:rsid w:val="00150178"/>
    <w:rsid w:val="00150888"/>
    <w:rsid w:val="001516A2"/>
    <w:rsid w:val="001522A7"/>
    <w:rsid w:val="0015402E"/>
    <w:rsid w:val="0015472C"/>
    <w:rsid w:val="001547D7"/>
    <w:rsid w:val="0015709D"/>
    <w:rsid w:val="001574B1"/>
    <w:rsid w:val="00157B5F"/>
    <w:rsid w:val="00161177"/>
    <w:rsid w:val="00161434"/>
    <w:rsid w:val="00162138"/>
    <w:rsid w:val="00162ABD"/>
    <w:rsid w:val="0016528C"/>
    <w:rsid w:val="001652EE"/>
    <w:rsid w:val="00166C38"/>
    <w:rsid w:val="0016774C"/>
    <w:rsid w:val="00167AA5"/>
    <w:rsid w:val="00171EE5"/>
    <w:rsid w:val="00172309"/>
    <w:rsid w:val="001732F8"/>
    <w:rsid w:val="00173CD5"/>
    <w:rsid w:val="001759C1"/>
    <w:rsid w:val="00175ECA"/>
    <w:rsid w:val="00177C5B"/>
    <w:rsid w:val="00180315"/>
    <w:rsid w:val="00180E5A"/>
    <w:rsid w:val="001812FA"/>
    <w:rsid w:val="001814DF"/>
    <w:rsid w:val="00181764"/>
    <w:rsid w:val="00182121"/>
    <w:rsid w:val="00182B7E"/>
    <w:rsid w:val="00182FF7"/>
    <w:rsid w:val="00183394"/>
    <w:rsid w:val="00184443"/>
    <w:rsid w:val="00184872"/>
    <w:rsid w:val="00184D43"/>
    <w:rsid w:val="00190A3F"/>
    <w:rsid w:val="00192DCC"/>
    <w:rsid w:val="00193590"/>
    <w:rsid w:val="0019393A"/>
    <w:rsid w:val="00193D5B"/>
    <w:rsid w:val="00194A4A"/>
    <w:rsid w:val="00194DB9"/>
    <w:rsid w:val="00197DBF"/>
    <w:rsid w:val="001A00E0"/>
    <w:rsid w:val="001A03BB"/>
    <w:rsid w:val="001A0962"/>
    <w:rsid w:val="001A0C88"/>
    <w:rsid w:val="001A112A"/>
    <w:rsid w:val="001A1FAB"/>
    <w:rsid w:val="001A409F"/>
    <w:rsid w:val="001A4724"/>
    <w:rsid w:val="001A4853"/>
    <w:rsid w:val="001A5F3D"/>
    <w:rsid w:val="001A675C"/>
    <w:rsid w:val="001A76A1"/>
    <w:rsid w:val="001B142D"/>
    <w:rsid w:val="001B1533"/>
    <w:rsid w:val="001B15F6"/>
    <w:rsid w:val="001B2D5C"/>
    <w:rsid w:val="001B5063"/>
    <w:rsid w:val="001B535D"/>
    <w:rsid w:val="001B58C5"/>
    <w:rsid w:val="001B5A4F"/>
    <w:rsid w:val="001B66F5"/>
    <w:rsid w:val="001B676C"/>
    <w:rsid w:val="001B7233"/>
    <w:rsid w:val="001C0834"/>
    <w:rsid w:val="001C0844"/>
    <w:rsid w:val="001C0EB4"/>
    <w:rsid w:val="001C2216"/>
    <w:rsid w:val="001C3315"/>
    <w:rsid w:val="001C3AB1"/>
    <w:rsid w:val="001C44C7"/>
    <w:rsid w:val="001C4E10"/>
    <w:rsid w:val="001C504B"/>
    <w:rsid w:val="001C5B07"/>
    <w:rsid w:val="001C5F45"/>
    <w:rsid w:val="001C6697"/>
    <w:rsid w:val="001C6F4A"/>
    <w:rsid w:val="001C712A"/>
    <w:rsid w:val="001C7A11"/>
    <w:rsid w:val="001D12BD"/>
    <w:rsid w:val="001D1C0F"/>
    <w:rsid w:val="001D2330"/>
    <w:rsid w:val="001D2684"/>
    <w:rsid w:val="001D28A5"/>
    <w:rsid w:val="001D3027"/>
    <w:rsid w:val="001D4AC0"/>
    <w:rsid w:val="001D70B2"/>
    <w:rsid w:val="001D75C0"/>
    <w:rsid w:val="001E09BA"/>
    <w:rsid w:val="001E1F93"/>
    <w:rsid w:val="001E3684"/>
    <w:rsid w:val="001E4DCD"/>
    <w:rsid w:val="001E5BA1"/>
    <w:rsid w:val="001F0940"/>
    <w:rsid w:val="001F188A"/>
    <w:rsid w:val="001F255D"/>
    <w:rsid w:val="001F2F56"/>
    <w:rsid w:val="001F4464"/>
    <w:rsid w:val="001F4B55"/>
    <w:rsid w:val="001F6C1C"/>
    <w:rsid w:val="002000F9"/>
    <w:rsid w:val="0020270E"/>
    <w:rsid w:val="00202798"/>
    <w:rsid w:val="00203A05"/>
    <w:rsid w:val="00203CC2"/>
    <w:rsid w:val="002050CE"/>
    <w:rsid w:val="002056CA"/>
    <w:rsid w:val="00207352"/>
    <w:rsid w:val="002126C9"/>
    <w:rsid w:val="002134F7"/>
    <w:rsid w:val="0021369B"/>
    <w:rsid w:val="002139AB"/>
    <w:rsid w:val="00214F0D"/>
    <w:rsid w:val="002156ED"/>
    <w:rsid w:val="002163D3"/>
    <w:rsid w:val="00217023"/>
    <w:rsid w:val="00217146"/>
    <w:rsid w:val="00217CE3"/>
    <w:rsid w:val="00217DCE"/>
    <w:rsid w:val="0022076C"/>
    <w:rsid w:val="0022135D"/>
    <w:rsid w:val="002221DD"/>
    <w:rsid w:val="00222270"/>
    <w:rsid w:val="00224E61"/>
    <w:rsid w:val="00225E74"/>
    <w:rsid w:val="00226177"/>
    <w:rsid w:val="002319A2"/>
    <w:rsid w:val="002322A0"/>
    <w:rsid w:val="002331C3"/>
    <w:rsid w:val="00233307"/>
    <w:rsid w:val="0023373D"/>
    <w:rsid w:val="0023468F"/>
    <w:rsid w:val="00234869"/>
    <w:rsid w:val="00236424"/>
    <w:rsid w:val="00236570"/>
    <w:rsid w:val="002368DC"/>
    <w:rsid w:val="002369A7"/>
    <w:rsid w:val="00236F47"/>
    <w:rsid w:val="00237DF7"/>
    <w:rsid w:val="0024178A"/>
    <w:rsid w:val="00241B75"/>
    <w:rsid w:val="00242EBD"/>
    <w:rsid w:val="00242FCC"/>
    <w:rsid w:val="00243DA5"/>
    <w:rsid w:val="00244E98"/>
    <w:rsid w:val="002452C6"/>
    <w:rsid w:val="00246AAC"/>
    <w:rsid w:val="002479E7"/>
    <w:rsid w:val="00251C02"/>
    <w:rsid w:val="00252715"/>
    <w:rsid w:val="00252CE1"/>
    <w:rsid w:val="0025423F"/>
    <w:rsid w:val="00254F3B"/>
    <w:rsid w:val="002554B5"/>
    <w:rsid w:val="00256EFA"/>
    <w:rsid w:val="00257923"/>
    <w:rsid w:val="00257A0C"/>
    <w:rsid w:val="00260B33"/>
    <w:rsid w:val="002625F0"/>
    <w:rsid w:val="00263D10"/>
    <w:rsid w:val="0026516E"/>
    <w:rsid w:val="00265DC2"/>
    <w:rsid w:val="00265DE9"/>
    <w:rsid w:val="002705BF"/>
    <w:rsid w:val="00274D1E"/>
    <w:rsid w:val="00274EFA"/>
    <w:rsid w:val="00277121"/>
    <w:rsid w:val="00277193"/>
    <w:rsid w:val="00280801"/>
    <w:rsid w:val="002815BB"/>
    <w:rsid w:val="002831DA"/>
    <w:rsid w:val="002836CC"/>
    <w:rsid w:val="0028447B"/>
    <w:rsid w:val="00286D44"/>
    <w:rsid w:val="00290044"/>
    <w:rsid w:val="0029009D"/>
    <w:rsid w:val="00291FB9"/>
    <w:rsid w:val="002946DB"/>
    <w:rsid w:val="00294FA8"/>
    <w:rsid w:val="00295EE0"/>
    <w:rsid w:val="002A0660"/>
    <w:rsid w:val="002A1796"/>
    <w:rsid w:val="002A21C3"/>
    <w:rsid w:val="002A2294"/>
    <w:rsid w:val="002A29F7"/>
    <w:rsid w:val="002A2EA4"/>
    <w:rsid w:val="002A444A"/>
    <w:rsid w:val="002A5BDB"/>
    <w:rsid w:val="002A62BC"/>
    <w:rsid w:val="002A68E6"/>
    <w:rsid w:val="002A79E4"/>
    <w:rsid w:val="002B05EE"/>
    <w:rsid w:val="002B2A10"/>
    <w:rsid w:val="002B4E61"/>
    <w:rsid w:val="002B4FF8"/>
    <w:rsid w:val="002B609A"/>
    <w:rsid w:val="002B6850"/>
    <w:rsid w:val="002B696B"/>
    <w:rsid w:val="002C052E"/>
    <w:rsid w:val="002C0D1C"/>
    <w:rsid w:val="002C0EA8"/>
    <w:rsid w:val="002C1ECB"/>
    <w:rsid w:val="002C2DBB"/>
    <w:rsid w:val="002C36A7"/>
    <w:rsid w:val="002D01CE"/>
    <w:rsid w:val="002D086B"/>
    <w:rsid w:val="002D0C58"/>
    <w:rsid w:val="002D0DE1"/>
    <w:rsid w:val="002D124F"/>
    <w:rsid w:val="002D1CE4"/>
    <w:rsid w:val="002D4BB4"/>
    <w:rsid w:val="002D4E6A"/>
    <w:rsid w:val="002D6367"/>
    <w:rsid w:val="002D77F1"/>
    <w:rsid w:val="002D78D0"/>
    <w:rsid w:val="002E1561"/>
    <w:rsid w:val="002E16C0"/>
    <w:rsid w:val="002E18F7"/>
    <w:rsid w:val="002E3A99"/>
    <w:rsid w:val="002E4A00"/>
    <w:rsid w:val="002E4DD2"/>
    <w:rsid w:val="002E550C"/>
    <w:rsid w:val="002E5682"/>
    <w:rsid w:val="002E68B5"/>
    <w:rsid w:val="002F056C"/>
    <w:rsid w:val="002F1544"/>
    <w:rsid w:val="002F268B"/>
    <w:rsid w:val="002F2EB9"/>
    <w:rsid w:val="002F5A41"/>
    <w:rsid w:val="002F6A7E"/>
    <w:rsid w:val="002F7CE7"/>
    <w:rsid w:val="00300588"/>
    <w:rsid w:val="00302059"/>
    <w:rsid w:val="00303450"/>
    <w:rsid w:val="00306A40"/>
    <w:rsid w:val="00306EA3"/>
    <w:rsid w:val="003073A5"/>
    <w:rsid w:val="00307864"/>
    <w:rsid w:val="00312C6B"/>
    <w:rsid w:val="00313378"/>
    <w:rsid w:val="00313D28"/>
    <w:rsid w:val="003140F3"/>
    <w:rsid w:val="0031457B"/>
    <w:rsid w:val="00315A96"/>
    <w:rsid w:val="0032147F"/>
    <w:rsid w:val="00321599"/>
    <w:rsid w:val="003232A2"/>
    <w:rsid w:val="00323FB4"/>
    <w:rsid w:val="0032495F"/>
    <w:rsid w:val="003264B9"/>
    <w:rsid w:val="00326A45"/>
    <w:rsid w:val="00326D91"/>
    <w:rsid w:val="00327D44"/>
    <w:rsid w:val="003304E9"/>
    <w:rsid w:val="00330AFA"/>
    <w:rsid w:val="003326ED"/>
    <w:rsid w:val="0033401C"/>
    <w:rsid w:val="00334CD7"/>
    <w:rsid w:val="00337D25"/>
    <w:rsid w:val="0034171C"/>
    <w:rsid w:val="00341FFD"/>
    <w:rsid w:val="003442EE"/>
    <w:rsid w:val="003447DF"/>
    <w:rsid w:val="00344D66"/>
    <w:rsid w:val="00345214"/>
    <w:rsid w:val="0034572C"/>
    <w:rsid w:val="00345E68"/>
    <w:rsid w:val="003466B0"/>
    <w:rsid w:val="00346FB8"/>
    <w:rsid w:val="0034723B"/>
    <w:rsid w:val="00347FB0"/>
    <w:rsid w:val="003511E3"/>
    <w:rsid w:val="00352812"/>
    <w:rsid w:val="00352929"/>
    <w:rsid w:val="003529CF"/>
    <w:rsid w:val="003530A5"/>
    <w:rsid w:val="00353953"/>
    <w:rsid w:val="00356052"/>
    <w:rsid w:val="00356885"/>
    <w:rsid w:val="00361327"/>
    <w:rsid w:val="0036324A"/>
    <w:rsid w:val="003656C1"/>
    <w:rsid w:val="00365C94"/>
    <w:rsid w:val="00365EE4"/>
    <w:rsid w:val="00367EF1"/>
    <w:rsid w:val="0037109D"/>
    <w:rsid w:val="003710A8"/>
    <w:rsid w:val="00371303"/>
    <w:rsid w:val="00371767"/>
    <w:rsid w:val="0037276C"/>
    <w:rsid w:val="00373AF7"/>
    <w:rsid w:val="00373C76"/>
    <w:rsid w:val="00373F82"/>
    <w:rsid w:val="003750E2"/>
    <w:rsid w:val="00376AEF"/>
    <w:rsid w:val="003775CF"/>
    <w:rsid w:val="00380E77"/>
    <w:rsid w:val="00381C2F"/>
    <w:rsid w:val="00382469"/>
    <w:rsid w:val="00383C85"/>
    <w:rsid w:val="0038445A"/>
    <w:rsid w:val="00384AF8"/>
    <w:rsid w:val="00385A4D"/>
    <w:rsid w:val="00385BC4"/>
    <w:rsid w:val="00386F71"/>
    <w:rsid w:val="00387091"/>
    <w:rsid w:val="00387B5A"/>
    <w:rsid w:val="00391842"/>
    <w:rsid w:val="00391B53"/>
    <w:rsid w:val="003920E2"/>
    <w:rsid w:val="00392A00"/>
    <w:rsid w:val="00394D3C"/>
    <w:rsid w:val="003A07C5"/>
    <w:rsid w:val="003A1A08"/>
    <w:rsid w:val="003A1C09"/>
    <w:rsid w:val="003A1C75"/>
    <w:rsid w:val="003A5E1D"/>
    <w:rsid w:val="003A7757"/>
    <w:rsid w:val="003A7B50"/>
    <w:rsid w:val="003B07DC"/>
    <w:rsid w:val="003B083F"/>
    <w:rsid w:val="003B15D2"/>
    <w:rsid w:val="003B2E7F"/>
    <w:rsid w:val="003B347F"/>
    <w:rsid w:val="003B3973"/>
    <w:rsid w:val="003B3A25"/>
    <w:rsid w:val="003B5671"/>
    <w:rsid w:val="003B5C65"/>
    <w:rsid w:val="003B649E"/>
    <w:rsid w:val="003B6FD9"/>
    <w:rsid w:val="003B7BC6"/>
    <w:rsid w:val="003C24DC"/>
    <w:rsid w:val="003C256B"/>
    <w:rsid w:val="003C5FA9"/>
    <w:rsid w:val="003C64A6"/>
    <w:rsid w:val="003C65E1"/>
    <w:rsid w:val="003C7001"/>
    <w:rsid w:val="003C78FA"/>
    <w:rsid w:val="003D1707"/>
    <w:rsid w:val="003D3017"/>
    <w:rsid w:val="003D36CD"/>
    <w:rsid w:val="003D3704"/>
    <w:rsid w:val="003D51A6"/>
    <w:rsid w:val="003D619F"/>
    <w:rsid w:val="003D69A4"/>
    <w:rsid w:val="003D7F78"/>
    <w:rsid w:val="003E013D"/>
    <w:rsid w:val="003E0568"/>
    <w:rsid w:val="003E2CEE"/>
    <w:rsid w:val="003E2F09"/>
    <w:rsid w:val="003E4992"/>
    <w:rsid w:val="003E5973"/>
    <w:rsid w:val="003E7E95"/>
    <w:rsid w:val="003F0F10"/>
    <w:rsid w:val="003F229F"/>
    <w:rsid w:val="003F2354"/>
    <w:rsid w:val="003F26B8"/>
    <w:rsid w:val="003F367B"/>
    <w:rsid w:val="003F48CC"/>
    <w:rsid w:val="003F5AED"/>
    <w:rsid w:val="003F5D35"/>
    <w:rsid w:val="003F67A1"/>
    <w:rsid w:val="003F6C45"/>
    <w:rsid w:val="003F6EC1"/>
    <w:rsid w:val="003F7AA2"/>
    <w:rsid w:val="003F7C18"/>
    <w:rsid w:val="00402D09"/>
    <w:rsid w:val="0040303B"/>
    <w:rsid w:val="004042F3"/>
    <w:rsid w:val="0040456E"/>
    <w:rsid w:val="00404DB0"/>
    <w:rsid w:val="00405B0E"/>
    <w:rsid w:val="004067CF"/>
    <w:rsid w:val="004075CD"/>
    <w:rsid w:val="00412CFD"/>
    <w:rsid w:val="00412DFC"/>
    <w:rsid w:val="004137D2"/>
    <w:rsid w:val="0041701D"/>
    <w:rsid w:val="00417150"/>
    <w:rsid w:val="004171C7"/>
    <w:rsid w:val="004209AF"/>
    <w:rsid w:val="00425DCA"/>
    <w:rsid w:val="00426B46"/>
    <w:rsid w:val="00427948"/>
    <w:rsid w:val="00427B46"/>
    <w:rsid w:val="00427C8E"/>
    <w:rsid w:val="004324E8"/>
    <w:rsid w:val="004337DB"/>
    <w:rsid w:val="00434324"/>
    <w:rsid w:val="00435647"/>
    <w:rsid w:val="00435799"/>
    <w:rsid w:val="0043606E"/>
    <w:rsid w:val="004372E0"/>
    <w:rsid w:val="00437767"/>
    <w:rsid w:val="00437943"/>
    <w:rsid w:val="00437E32"/>
    <w:rsid w:val="00441D9F"/>
    <w:rsid w:val="004428D5"/>
    <w:rsid w:val="00442BCA"/>
    <w:rsid w:val="00443366"/>
    <w:rsid w:val="004438C0"/>
    <w:rsid w:val="00443F99"/>
    <w:rsid w:val="00444AAD"/>
    <w:rsid w:val="00445131"/>
    <w:rsid w:val="00445729"/>
    <w:rsid w:val="004463E4"/>
    <w:rsid w:val="00446668"/>
    <w:rsid w:val="004468D9"/>
    <w:rsid w:val="004477C5"/>
    <w:rsid w:val="004500EF"/>
    <w:rsid w:val="004504BC"/>
    <w:rsid w:val="00450D68"/>
    <w:rsid w:val="00453107"/>
    <w:rsid w:val="004540A7"/>
    <w:rsid w:val="0045539A"/>
    <w:rsid w:val="00457929"/>
    <w:rsid w:val="00457B22"/>
    <w:rsid w:val="00460FFE"/>
    <w:rsid w:val="00461DD8"/>
    <w:rsid w:val="004621D3"/>
    <w:rsid w:val="0046364A"/>
    <w:rsid w:val="00465159"/>
    <w:rsid w:val="0046762A"/>
    <w:rsid w:val="00467DC6"/>
    <w:rsid w:val="00471463"/>
    <w:rsid w:val="004714BF"/>
    <w:rsid w:val="00473623"/>
    <w:rsid w:val="00475B29"/>
    <w:rsid w:val="00477C28"/>
    <w:rsid w:val="0048044B"/>
    <w:rsid w:val="004815B7"/>
    <w:rsid w:val="0048164F"/>
    <w:rsid w:val="00481EBC"/>
    <w:rsid w:val="00482E67"/>
    <w:rsid w:val="00485465"/>
    <w:rsid w:val="00487B33"/>
    <w:rsid w:val="004905BC"/>
    <w:rsid w:val="00491027"/>
    <w:rsid w:val="004915D3"/>
    <w:rsid w:val="0049409E"/>
    <w:rsid w:val="004943BF"/>
    <w:rsid w:val="00495ABB"/>
    <w:rsid w:val="00496DD7"/>
    <w:rsid w:val="00496F3F"/>
    <w:rsid w:val="004A1E61"/>
    <w:rsid w:val="004A34C2"/>
    <w:rsid w:val="004A3D2B"/>
    <w:rsid w:val="004A732D"/>
    <w:rsid w:val="004A773B"/>
    <w:rsid w:val="004B30B3"/>
    <w:rsid w:val="004B32C1"/>
    <w:rsid w:val="004B5D8B"/>
    <w:rsid w:val="004B7087"/>
    <w:rsid w:val="004C0DA6"/>
    <w:rsid w:val="004C1A5A"/>
    <w:rsid w:val="004C2DC5"/>
    <w:rsid w:val="004C40DA"/>
    <w:rsid w:val="004C6352"/>
    <w:rsid w:val="004C7B42"/>
    <w:rsid w:val="004D24AE"/>
    <w:rsid w:val="004D3D63"/>
    <w:rsid w:val="004D4D59"/>
    <w:rsid w:val="004D50C1"/>
    <w:rsid w:val="004D54A3"/>
    <w:rsid w:val="004D6995"/>
    <w:rsid w:val="004E17B7"/>
    <w:rsid w:val="004E2488"/>
    <w:rsid w:val="004E2DB5"/>
    <w:rsid w:val="004E2E1E"/>
    <w:rsid w:val="004E4578"/>
    <w:rsid w:val="004E45C9"/>
    <w:rsid w:val="004E4D16"/>
    <w:rsid w:val="004E6639"/>
    <w:rsid w:val="004E7744"/>
    <w:rsid w:val="004F2087"/>
    <w:rsid w:val="004F3B64"/>
    <w:rsid w:val="004F3EDB"/>
    <w:rsid w:val="004F40D6"/>
    <w:rsid w:val="004F44C2"/>
    <w:rsid w:val="004F4FAD"/>
    <w:rsid w:val="00501468"/>
    <w:rsid w:val="005016C3"/>
    <w:rsid w:val="00502E06"/>
    <w:rsid w:val="005039E3"/>
    <w:rsid w:val="00503F33"/>
    <w:rsid w:val="005063E8"/>
    <w:rsid w:val="00506A27"/>
    <w:rsid w:val="00511A87"/>
    <w:rsid w:val="00511E57"/>
    <w:rsid w:val="00512433"/>
    <w:rsid w:val="0051284E"/>
    <w:rsid w:val="00513A3A"/>
    <w:rsid w:val="005173EB"/>
    <w:rsid w:val="00517B3E"/>
    <w:rsid w:val="00520578"/>
    <w:rsid w:val="00520EC0"/>
    <w:rsid w:val="00521870"/>
    <w:rsid w:val="005233CB"/>
    <w:rsid w:val="00523DC8"/>
    <w:rsid w:val="005246A7"/>
    <w:rsid w:val="00525C60"/>
    <w:rsid w:val="00526778"/>
    <w:rsid w:val="0052725A"/>
    <w:rsid w:val="005276C8"/>
    <w:rsid w:val="00531156"/>
    <w:rsid w:val="005328B4"/>
    <w:rsid w:val="005328D4"/>
    <w:rsid w:val="00534034"/>
    <w:rsid w:val="00535A12"/>
    <w:rsid w:val="00535B2E"/>
    <w:rsid w:val="00535DFC"/>
    <w:rsid w:val="00537A98"/>
    <w:rsid w:val="00540BA8"/>
    <w:rsid w:val="00541765"/>
    <w:rsid w:val="005419BC"/>
    <w:rsid w:val="00541C69"/>
    <w:rsid w:val="00541E61"/>
    <w:rsid w:val="005443AD"/>
    <w:rsid w:val="005448B9"/>
    <w:rsid w:val="00545240"/>
    <w:rsid w:val="00546F24"/>
    <w:rsid w:val="00547077"/>
    <w:rsid w:val="00547E1F"/>
    <w:rsid w:val="00551585"/>
    <w:rsid w:val="00551742"/>
    <w:rsid w:val="00553A2B"/>
    <w:rsid w:val="005543E3"/>
    <w:rsid w:val="00554CE0"/>
    <w:rsid w:val="00554D17"/>
    <w:rsid w:val="0055644E"/>
    <w:rsid w:val="005565BC"/>
    <w:rsid w:val="00561B7C"/>
    <w:rsid w:val="00561DB2"/>
    <w:rsid w:val="00564FE0"/>
    <w:rsid w:val="005667B5"/>
    <w:rsid w:val="00566C85"/>
    <w:rsid w:val="00567902"/>
    <w:rsid w:val="00567987"/>
    <w:rsid w:val="00570ED4"/>
    <w:rsid w:val="00571194"/>
    <w:rsid w:val="00572427"/>
    <w:rsid w:val="005726EE"/>
    <w:rsid w:val="005731DD"/>
    <w:rsid w:val="00573200"/>
    <w:rsid w:val="00574A40"/>
    <w:rsid w:val="00574FCC"/>
    <w:rsid w:val="0057697A"/>
    <w:rsid w:val="00577550"/>
    <w:rsid w:val="00577580"/>
    <w:rsid w:val="005802F2"/>
    <w:rsid w:val="00580A1D"/>
    <w:rsid w:val="00580CBE"/>
    <w:rsid w:val="00581D58"/>
    <w:rsid w:val="00582355"/>
    <w:rsid w:val="00582CFE"/>
    <w:rsid w:val="00583D9F"/>
    <w:rsid w:val="005859FB"/>
    <w:rsid w:val="0058614E"/>
    <w:rsid w:val="005874B9"/>
    <w:rsid w:val="00587A7F"/>
    <w:rsid w:val="00587EFB"/>
    <w:rsid w:val="0059001D"/>
    <w:rsid w:val="005903A7"/>
    <w:rsid w:val="00590E0D"/>
    <w:rsid w:val="00590E13"/>
    <w:rsid w:val="0059406C"/>
    <w:rsid w:val="005959BC"/>
    <w:rsid w:val="00595CDE"/>
    <w:rsid w:val="00596312"/>
    <w:rsid w:val="005963EF"/>
    <w:rsid w:val="00597769"/>
    <w:rsid w:val="005A1473"/>
    <w:rsid w:val="005A14DE"/>
    <w:rsid w:val="005A21E9"/>
    <w:rsid w:val="005A2A8C"/>
    <w:rsid w:val="005A3675"/>
    <w:rsid w:val="005A3A2E"/>
    <w:rsid w:val="005A3A89"/>
    <w:rsid w:val="005A6290"/>
    <w:rsid w:val="005A6504"/>
    <w:rsid w:val="005A72F3"/>
    <w:rsid w:val="005B4579"/>
    <w:rsid w:val="005B4918"/>
    <w:rsid w:val="005B4C37"/>
    <w:rsid w:val="005B594E"/>
    <w:rsid w:val="005B5A77"/>
    <w:rsid w:val="005C02AC"/>
    <w:rsid w:val="005C08D3"/>
    <w:rsid w:val="005C0A81"/>
    <w:rsid w:val="005C0B5F"/>
    <w:rsid w:val="005C0EF9"/>
    <w:rsid w:val="005C4358"/>
    <w:rsid w:val="005C45E1"/>
    <w:rsid w:val="005C4B82"/>
    <w:rsid w:val="005C4ED3"/>
    <w:rsid w:val="005C695E"/>
    <w:rsid w:val="005C6BC6"/>
    <w:rsid w:val="005C6F1E"/>
    <w:rsid w:val="005C7AA9"/>
    <w:rsid w:val="005C7F4A"/>
    <w:rsid w:val="005D029C"/>
    <w:rsid w:val="005D3980"/>
    <w:rsid w:val="005D6F02"/>
    <w:rsid w:val="005E0E36"/>
    <w:rsid w:val="005E0EE8"/>
    <w:rsid w:val="005E1478"/>
    <w:rsid w:val="005E2B1F"/>
    <w:rsid w:val="005E3F45"/>
    <w:rsid w:val="005E4D13"/>
    <w:rsid w:val="005E4EC9"/>
    <w:rsid w:val="005E529F"/>
    <w:rsid w:val="005F2EFC"/>
    <w:rsid w:val="005F309A"/>
    <w:rsid w:val="005F346A"/>
    <w:rsid w:val="005F3EF8"/>
    <w:rsid w:val="005F431C"/>
    <w:rsid w:val="005F5F65"/>
    <w:rsid w:val="005F7DE7"/>
    <w:rsid w:val="006007B3"/>
    <w:rsid w:val="006012A9"/>
    <w:rsid w:val="00601EFD"/>
    <w:rsid w:val="00603284"/>
    <w:rsid w:val="00603CBF"/>
    <w:rsid w:val="006046CD"/>
    <w:rsid w:val="00604814"/>
    <w:rsid w:val="00606C14"/>
    <w:rsid w:val="00610C08"/>
    <w:rsid w:val="00610D59"/>
    <w:rsid w:val="00611898"/>
    <w:rsid w:val="00611B21"/>
    <w:rsid w:val="006127EE"/>
    <w:rsid w:val="0061381A"/>
    <w:rsid w:val="00614102"/>
    <w:rsid w:val="00614C9E"/>
    <w:rsid w:val="00615FA2"/>
    <w:rsid w:val="00616800"/>
    <w:rsid w:val="00616D5A"/>
    <w:rsid w:val="00617A09"/>
    <w:rsid w:val="00617D40"/>
    <w:rsid w:val="006213DF"/>
    <w:rsid w:val="00621814"/>
    <w:rsid w:val="00621D4E"/>
    <w:rsid w:val="0062204E"/>
    <w:rsid w:val="00623200"/>
    <w:rsid w:val="006245C7"/>
    <w:rsid w:val="0062541D"/>
    <w:rsid w:val="00625AD8"/>
    <w:rsid w:val="00627186"/>
    <w:rsid w:val="00633601"/>
    <w:rsid w:val="0063379A"/>
    <w:rsid w:val="00633B01"/>
    <w:rsid w:val="00634FF6"/>
    <w:rsid w:val="00635E08"/>
    <w:rsid w:val="00636706"/>
    <w:rsid w:val="00636AFE"/>
    <w:rsid w:val="006418D5"/>
    <w:rsid w:val="00641DCA"/>
    <w:rsid w:val="00641F4C"/>
    <w:rsid w:val="0064249F"/>
    <w:rsid w:val="00643501"/>
    <w:rsid w:val="00643B17"/>
    <w:rsid w:val="00644645"/>
    <w:rsid w:val="00646709"/>
    <w:rsid w:val="00646710"/>
    <w:rsid w:val="00646D4F"/>
    <w:rsid w:val="0064768D"/>
    <w:rsid w:val="006478E1"/>
    <w:rsid w:val="006503A8"/>
    <w:rsid w:val="00651A07"/>
    <w:rsid w:val="006527D1"/>
    <w:rsid w:val="00652EE4"/>
    <w:rsid w:val="00655C1D"/>
    <w:rsid w:val="00656C13"/>
    <w:rsid w:val="0065758E"/>
    <w:rsid w:val="00660469"/>
    <w:rsid w:val="006604E1"/>
    <w:rsid w:val="00661ABA"/>
    <w:rsid w:val="00664836"/>
    <w:rsid w:val="00665204"/>
    <w:rsid w:val="006703E7"/>
    <w:rsid w:val="00670448"/>
    <w:rsid w:val="006709EA"/>
    <w:rsid w:val="0067122A"/>
    <w:rsid w:val="00671BFB"/>
    <w:rsid w:val="00671FCF"/>
    <w:rsid w:val="006728E1"/>
    <w:rsid w:val="006731B7"/>
    <w:rsid w:val="00673403"/>
    <w:rsid w:val="00673441"/>
    <w:rsid w:val="006738A1"/>
    <w:rsid w:val="00674A7B"/>
    <w:rsid w:val="00676794"/>
    <w:rsid w:val="00677DE8"/>
    <w:rsid w:val="006803D0"/>
    <w:rsid w:val="006809E8"/>
    <w:rsid w:val="00685565"/>
    <w:rsid w:val="00687C7F"/>
    <w:rsid w:val="00691DE0"/>
    <w:rsid w:val="00693B66"/>
    <w:rsid w:val="006949C0"/>
    <w:rsid w:val="006950B2"/>
    <w:rsid w:val="006964F9"/>
    <w:rsid w:val="006979A1"/>
    <w:rsid w:val="006A02C4"/>
    <w:rsid w:val="006A03AD"/>
    <w:rsid w:val="006A16EA"/>
    <w:rsid w:val="006A1BE9"/>
    <w:rsid w:val="006A4FDC"/>
    <w:rsid w:val="006A7D73"/>
    <w:rsid w:val="006A7F9D"/>
    <w:rsid w:val="006B04AE"/>
    <w:rsid w:val="006B0F9F"/>
    <w:rsid w:val="006B1A3B"/>
    <w:rsid w:val="006B73CF"/>
    <w:rsid w:val="006B7572"/>
    <w:rsid w:val="006B798C"/>
    <w:rsid w:val="006B7BF9"/>
    <w:rsid w:val="006C278F"/>
    <w:rsid w:val="006C39A8"/>
    <w:rsid w:val="006C42CB"/>
    <w:rsid w:val="006C5284"/>
    <w:rsid w:val="006C5972"/>
    <w:rsid w:val="006C7FE0"/>
    <w:rsid w:val="006D2203"/>
    <w:rsid w:val="006D3F22"/>
    <w:rsid w:val="006D45AC"/>
    <w:rsid w:val="006D6A83"/>
    <w:rsid w:val="006D6C4C"/>
    <w:rsid w:val="006D78C0"/>
    <w:rsid w:val="006E274E"/>
    <w:rsid w:val="006E2FD7"/>
    <w:rsid w:val="006E4624"/>
    <w:rsid w:val="006E4E9E"/>
    <w:rsid w:val="006E530E"/>
    <w:rsid w:val="006E5A98"/>
    <w:rsid w:val="006E7A34"/>
    <w:rsid w:val="006F00DC"/>
    <w:rsid w:val="006F0AF0"/>
    <w:rsid w:val="006F1B26"/>
    <w:rsid w:val="006F2C19"/>
    <w:rsid w:val="006F33AF"/>
    <w:rsid w:val="006F37FF"/>
    <w:rsid w:val="006F4A2F"/>
    <w:rsid w:val="006F5504"/>
    <w:rsid w:val="006F5BA4"/>
    <w:rsid w:val="006F6C01"/>
    <w:rsid w:val="006F7BDE"/>
    <w:rsid w:val="00700653"/>
    <w:rsid w:val="0070160C"/>
    <w:rsid w:val="00704514"/>
    <w:rsid w:val="00704D8D"/>
    <w:rsid w:val="007053E5"/>
    <w:rsid w:val="007057FC"/>
    <w:rsid w:val="00705D4E"/>
    <w:rsid w:val="00706B80"/>
    <w:rsid w:val="00707648"/>
    <w:rsid w:val="007077E7"/>
    <w:rsid w:val="0071045E"/>
    <w:rsid w:val="0071071E"/>
    <w:rsid w:val="0071087C"/>
    <w:rsid w:val="00711692"/>
    <w:rsid w:val="00713C4F"/>
    <w:rsid w:val="00714776"/>
    <w:rsid w:val="00714841"/>
    <w:rsid w:val="007148EC"/>
    <w:rsid w:val="00714C24"/>
    <w:rsid w:val="00714E65"/>
    <w:rsid w:val="00717663"/>
    <w:rsid w:val="00720D91"/>
    <w:rsid w:val="00721846"/>
    <w:rsid w:val="00722A66"/>
    <w:rsid w:val="00722B39"/>
    <w:rsid w:val="00722BF5"/>
    <w:rsid w:val="007239D3"/>
    <w:rsid w:val="00725B4F"/>
    <w:rsid w:val="00727543"/>
    <w:rsid w:val="00727768"/>
    <w:rsid w:val="00731510"/>
    <w:rsid w:val="0073161D"/>
    <w:rsid w:val="00731E24"/>
    <w:rsid w:val="0073285E"/>
    <w:rsid w:val="0073387F"/>
    <w:rsid w:val="00733C80"/>
    <w:rsid w:val="00733FB9"/>
    <w:rsid w:val="00734F19"/>
    <w:rsid w:val="00734F22"/>
    <w:rsid w:val="00736532"/>
    <w:rsid w:val="0073658A"/>
    <w:rsid w:val="007369D0"/>
    <w:rsid w:val="00736AE8"/>
    <w:rsid w:val="00737994"/>
    <w:rsid w:val="00744157"/>
    <w:rsid w:val="0074503A"/>
    <w:rsid w:val="007451A9"/>
    <w:rsid w:val="007467DF"/>
    <w:rsid w:val="007479A5"/>
    <w:rsid w:val="00747B45"/>
    <w:rsid w:val="007522C1"/>
    <w:rsid w:val="00752573"/>
    <w:rsid w:val="00752783"/>
    <w:rsid w:val="00755724"/>
    <w:rsid w:val="00755744"/>
    <w:rsid w:val="00755A75"/>
    <w:rsid w:val="0075714F"/>
    <w:rsid w:val="007575B9"/>
    <w:rsid w:val="00757CBB"/>
    <w:rsid w:val="00760626"/>
    <w:rsid w:val="00760E6D"/>
    <w:rsid w:val="00761289"/>
    <w:rsid w:val="00763502"/>
    <w:rsid w:val="007645BC"/>
    <w:rsid w:val="00764928"/>
    <w:rsid w:val="007650FB"/>
    <w:rsid w:val="007653ED"/>
    <w:rsid w:val="0076587C"/>
    <w:rsid w:val="00765934"/>
    <w:rsid w:val="00765CDD"/>
    <w:rsid w:val="00765D54"/>
    <w:rsid w:val="007666AE"/>
    <w:rsid w:val="00767308"/>
    <w:rsid w:val="007709F6"/>
    <w:rsid w:val="007710A3"/>
    <w:rsid w:val="007713D2"/>
    <w:rsid w:val="00772F52"/>
    <w:rsid w:val="007737CF"/>
    <w:rsid w:val="00773A44"/>
    <w:rsid w:val="00773A6E"/>
    <w:rsid w:val="00774F6E"/>
    <w:rsid w:val="00775534"/>
    <w:rsid w:val="00777B6D"/>
    <w:rsid w:val="00780A45"/>
    <w:rsid w:val="007818CF"/>
    <w:rsid w:val="00782132"/>
    <w:rsid w:val="0078246C"/>
    <w:rsid w:val="00782DD5"/>
    <w:rsid w:val="00782FAB"/>
    <w:rsid w:val="007833C3"/>
    <w:rsid w:val="007836FE"/>
    <w:rsid w:val="00783987"/>
    <w:rsid w:val="00783BF9"/>
    <w:rsid w:val="0078423D"/>
    <w:rsid w:val="007847EF"/>
    <w:rsid w:val="007854CC"/>
    <w:rsid w:val="00785BC3"/>
    <w:rsid w:val="0079216C"/>
    <w:rsid w:val="007931FB"/>
    <w:rsid w:val="00793898"/>
    <w:rsid w:val="0079484A"/>
    <w:rsid w:val="00794B5B"/>
    <w:rsid w:val="00795AE1"/>
    <w:rsid w:val="00796C74"/>
    <w:rsid w:val="0079757D"/>
    <w:rsid w:val="007A06F9"/>
    <w:rsid w:val="007A147C"/>
    <w:rsid w:val="007A329A"/>
    <w:rsid w:val="007A636E"/>
    <w:rsid w:val="007A6559"/>
    <w:rsid w:val="007A783C"/>
    <w:rsid w:val="007B1BF5"/>
    <w:rsid w:val="007B1CC5"/>
    <w:rsid w:val="007B20D3"/>
    <w:rsid w:val="007B212B"/>
    <w:rsid w:val="007B3828"/>
    <w:rsid w:val="007B3B17"/>
    <w:rsid w:val="007B52A1"/>
    <w:rsid w:val="007B580A"/>
    <w:rsid w:val="007B6576"/>
    <w:rsid w:val="007B7CF0"/>
    <w:rsid w:val="007C0294"/>
    <w:rsid w:val="007C09CE"/>
    <w:rsid w:val="007C1EF4"/>
    <w:rsid w:val="007C4525"/>
    <w:rsid w:val="007C50EF"/>
    <w:rsid w:val="007C6A76"/>
    <w:rsid w:val="007C7523"/>
    <w:rsid w:val="007D0C11"/>
    <w:rsid w:val="007D1136"/>
    <w:rsid w:val="007D1403"/>
    <w:rsid w:val="007D1EB5"/>
    <w:rsid w:val="007D291E"/>
    <w:rsid w:val="007D2CF4"/>
    <w:rsid w:val="007D384B"/>
    <w:rsid w:val="007D3CBF"/>
    <w:rsid w:val="007D473B"/>
    <w:rsid w:val="007D47E2"/>
    <w:rsid w:val="007D5163"/>
    <w:rsid w:val="007D6A0E"/>
    <w:rsid w:val="007D7940"/>
    <w:rsid w:val="007D7BA4"/>
    <w:rsid w:val="007D7FF3"/>
    <w:rsid w:val="007E0B35"/>
    <w:rsid w:val="007E1FF4"/>
    <w:rsid w:val="007E3092"/>
    <w:rsid w:val="007E398D"/>
    <w:rsid w:val="007E3AAA"/>
    <w:rsid w:val="007E4BFC"/>
    <w:rsid w:val="007E6731"/>
    <w:rsid w:val="007E6C83"/>
    <w:rsid w:val="007E7D38"/>
    <w:rsid w:val="007F0877"/>
    <w:rsid w:val="007F0D72"/>
    <w:rsid w:val="007F1FEB"/>
    <w:rsid w:val="007F2B76"/>
    <w:rsid w:val="007F2D22"/>
    <w:rsid w:val="007F3D6F"/>
    <w:rsid w:val="007F3F39"/>
    <w:rsid w:val="007F4965"/>
    <w:rsid w:val="007F4971"/>
    <w:rsid w:val="007F5285"/>
    <w:rsid w:val="007F5304"/>
    <w:rsid w:val="007F6F7A"/>
    <w:rsid w:val="007F74DF"/>
    <w:rsid w:val="007F7FE3"/>
    <w:rsid w:val="00800361"/>
    <w:rsid w:val="008012BC"/>
    <w:rsid w:val="00802D9F"/>
    <w:rsid w:val="008041FD"/>
    <w:rsid w:val="0080458B"/>
    <w:rsid w:val="008047C9"/>
    <w:rsid w:val="008055DF"/>
    <w:rsid w:val="00806B70"/>
    <w:rsid w:val="008075AA"/>
    <w:rsid w:val="00810E64"/>
    <w:rsid w:val="00811911"/>
    <w:rsid w:val="00811F03"/>
    <w:rsid w:val="0081205A"/>
    <w:rsid w:val="00814097"/>
    <w:rsid w:val="00816FFC"/>
    <w:rsid w:val="008175C0"/>
    <w:rsid w:val="00824940"/>
    <w:rsid w:val="00825054"/>
    <w:rsid w:val="008252ED"/>
    <w:rsid w:val="00825387"/>
    <w:rsid w:val="0082614A"/>
    <w:rsid w:val="0083316C"/>
    <w:rsid w:val="00833F5F"/>
    <w:rsid w:val="00834C72"/>
    <w:rsid w:val="00835538"/>
    <w:rsid w:val="0083643A"/>
    <w:rsid w:val="00837415"/>
    <w:rsid w:val="00841767"/>
    <w:rsid w:val="00841810"/>
    <w:rsid w:val="00842DDC"/>
    <w:rsid w:val="00843A3C"/>
    <w:rsid w:val="008449E4"/>
    <w:rsid w:val="0084637F"/>
    <w:rsid w:val="0084655F"/>
    <w:rsid w:val="0084778E"/>
    <w:rsid w:val="00847893"/>
    <w:rsid w:val="008508D7"/>
    <w:rsid w:val="008513BF"/>
    <w:rsid w:val="00851717"/>
    <w:rsid w:val="00852966"/>
    <w:rsid w:val="00856337"/>
    <w:rsid w:val="00856A95"/>
    <w:rsid w:val="008573D1"/>
    <w:rsid w:val="00860E29"/>
    <w:rsid w:val="00863108"/>
    <w:rsid w:val="00863F9D"/>
    <w:rsid w:val="00864079"/>
    <w:rsid w:val="00864895"/>
    <w:rsid w:val="00865279"/>
    <w:rsid w:val="00865CBE"/>
    <w:rsid w:val="00865EA0"/>
    <w:rsid w:val="00866EA1"/>
    <w:rsid w:val="008671DE"/>
    <w:rsid w:val="0086749B"/>
    <w:rsid w:val="008678F4"/>
    <w:rsid w:val="00867F14"/>
    <w:rsid w:val="00870410"/>
    <w:rsid w:val="00870503"/>
    <w:rsid w:val="00871AC9"/>
    <w:rsid w:val="00872710"/>
    <w:rsid w:val="0087275F"/>
    <w:rsid w:val="00873690"/>
    <w:rsid w:val="00873942"/>
    <w:rsid w:val="00873D55"/>
    <w:rsid w:val="00873E7B"/>
    <w:rsid w:val="008749E2"/>
    <w:rsid w:val="00875934"/>
    <w:rsid w:val="00882B5C"/>
    <w:rsid w:val="00884269"/>
    <w:rsid w:val="00884672"/>
    <w:rsid w:val="00885455"/>
    <w:rsid w:val="00885E6D"/>
    <w:rsid w:val="00885F5E"/>
    <w:rsid w:val="00887973"/>
    <w:rsid w:val="00887B65"/>
    <w:rsid w:val="00890893"/>
    <w:rsid w:val="00890F7A"/>
    <w:rsid w:val="00893925"/>
    <w:rsid w:val="00894CA1"/>
    <w:rsid w:val="008959AD"/>
    <w:rsid w:val="00896898"/>
    <w:rsid w:val="00897382"/>
    <w:rsid w:val="008974EC"/>
    <w:rsid w:val="00897780"/>
    <w:rsid w:val="008A0605"/>
    <w:rsid w:val="008A1438"/>
    <w:rsid w:val="008A20C5"/>
    <w:rsid w:val="008A34EE"/>
    <w:rsid w:val="008A4599"/>
    <w:rsid w:val="008A5213"/>
    <w:rsid w:val="008A62C7"/>
    <w:rsid w:val="008A6741"/>
    <w:rsid w:val="008A702B"/>
    <w:rsid w:val="008A7D7D"/>
    <w:rsid w:val="008A7FDD"/>
    <w:rsid w:val="008B01C6"/>
    <w:rsid w:val="008B032C"/>
    <w:rsid w:val="008B0912"/>
    <w:rsid w:val="008B1A84"/>
    <w:rsid w:val="008B2509"/>
    <w:rsid w:val="008B57DC"/>
    <w:rsid w:val="008B61CD"/>
    <w:rsid w:val="008B66AA"/>
    <w:rsid w:val="008B67A7"/>
    <w:rsid w:val="008B6A14"/>
    <w:rsid w:val="008B7E44"/>
    <w:rsid w:val="008C0294"/>
    <w:rsid w:val="008C1DFD"/>
    <w:rsid w:val="008C38E1"/>
    <w:rsid w:val="008C4DA4"/>
    <w:rsid w:val="008C50C8"/>
    <w:rsid w:val="008C5D35"/>
    <w:rsid w:val="008C62D2"/>
    <w:rsid w:val="008C6497"/>
    <w:rsid w:val="008C6706"/>
    <w:rsid w:val="008C6888"/>
    <w:rsid w:val="008C6E3E"/>
    <w:rsid w:val="008C7A91"/>
    <w:rsid w:val="008D05B7"/>
    <w:rsid w:val="008D170C"/>
    <w:rsid w:val="008D21F0"/>
    <w:rsid w:val="008D400C"/>
    <w:rsid w:val="008D4D10"/>
    <w:rsid w:val="008D60FB"/>
    <w:rsid w:val="008D63E0"/>
    <w:rsid w:val="008D6EED"/>
    <w:rsid w:val="008E0B73"/>
    <w:rsid w:val="008E1833"/>
    <w:rsid w:val="008E1922"/>
    <w:rsid w:val="008E1C86"/>
    <w:rsid w:val="008E1DD9"/>
    <w:rsid w:val="008E34E6"/>
    <w:rsid w:val="008E4D7E"/>
    <w:rsid w:val="008E5368"/>
    <w:rsid w:val="008E57C2"/>
    <w:rsid w:val="008E63E5"/>
    <w:rsid w:val="008E7A8B"/>
    <w:rsid w:val="008F0114"/>
    <w:rsid w:val="008F04AD"/>
    <w:rsid w:val="008F1522"/>
    <w:rsid w:val="008F2370"/>
    <w:rsid w:val="008F358E"/>
    <w:rsid w:val="008F3671"/>
    <w:rsid w:val="008F5D66"/>
    <w:rsid w:val="008F6FF4"/>
    <w:rsid w:val="009014FF"/>
    <w:rsid w:val="0090195C"/>
    <w:rsid w:val="009032A9"/>
    <w:rsid w:val="00903426"/>
    <w:rsid w:val="00907A7A"/>
    <w:rsid w:val="0091027A"/>
    <w:rsid w:val="0091141F"/>
    <w:rsid w:val="00916697"/>
    <w:rsid w:val="0091745C"/>
    <w:rsid w:val="009174D5"/>
    <w:rsid w:val="00917957"/>
    <w:rsid w:val="00920325"/>
    <w:rsid w:val="00921178"/>
    <w:rsid w:val="0092168C"/>
    <w:rsid w:val="00922D2C"/>
    <w:rsid w:val="009236CB"/>
    <w:rsid w:val="009239A4"/>
    <w:rsid w:val="00925D99"/>
    <w:rsid w:val="0092621F"/>
    <w:rsid w:val="0092695E"/>
    <w:rsid w:val="0092741F"/>
    <w:rsid w:val="00927926"/>
    <w:rsid w:val="00931214"/>
    <w:rsid w:val="00931869"/>
    <w:rsid w:val="00932840"/>
    <w:rsid w:val="009329AD"/>
    <w:rsid w:val="0093342A"/>
    <w:rsid w:val="0093403B"/>
    <w:rsid w:val="009346E3"/>
    <w:rsid w:val="00935927"/>
    <w:rsid w:val="00937DE2"/>
    <w:rsid w:val="009402B1"/>
    <w:rsid w:val="00941075"/>
    <w:rsid w:val="00941550"/>
    <w:rsid w:val="009418FC"/>
    <w:rsid w:val="009419B2"/>
    <w:rsid w:val="00941A7A"/>
    <w:rsid w:val="009423DE"/>
    <w:rsid w:val="00944558"/>
    <w:rsid w:val="009452C8"/>
    <w:rsid w:val="0094547D"/>
    <w:rsid w:val="00946938"/>
    <w:rsid w:val="00946ADE"/>
    <w:rsid w:val="00946FCA"/>
    <w:rsid w:val="00951C07"/>
    <w:rsid w:val="00951D7F"/>
    <w:rsid w:val="00951D8D"/>
    <w:rsid w:val="009525D9"/>
    <w:rsid w:val="009528BF"/>
    <w:rsid w:val="00953769"/>
    <w:rsid w:val="00954432"/>
    <w:rsid w:val="00955121"/>
    <w:rsid w:val="009552C8"/>
    <w:rsid w:val="00955E40"/>
    <w:rsid w:val="009564D7"/>
    <w:rsid w:val="00956F34"/>
    <w:rsid w:val="00957068"/>
    <w:rsid w:val="00962870"/>
    <w:rsid w:val="0096298C"/>
    <w:rsid w:val="009631F0"/>
    <w:rsid w:val="0096445E"/>
    <w:rsid w:val="009647D0"/>
    <w:rsid w:val="0096486E"/>
    <w:rsid w:val="00966549"/>
    <w:rsid w:val="00966E1D"/>
    <w:rsid w:val="00967FDA"/>
    <w:rsid w:val="00971136"/>
    <w:rsid w:val="0097130C"/>
    <w:rsid w:val="0097183A"/>
    <w:rsid w:val="009718A9"/>
    <w:rsid w:val="0097392D"/>
    <w:rsid w:val="00974401"/>
    <w:rsid w:val="00977623"/>
    <w:rsid w:val="00990125"/>
    <w:rsid w:val="00991A80"/>
    <w:rsid w:val="00991EF9"/>
    <w:rsid w:val="00994474"/>
    <w:rsid w:val="00994A94"/>
    <w:rsid w:val="00995E41"/>
    <w:rsid w:val="0099786B"/>
    <w:rsid w:val="009A005A"/>
    <w:rsid w:val="009A3771"/>
    <w:rsid w:val="009A501B"/>
    <w:rsid w:val="009A778F"/>
    <w:rsid w:val="009A7D96"/>
    <w:rsid w:val="009A7F1D"/>
    <w:rsid w:val="009B17A6"/>
    <w:rsid w:val="009B2018"/>
    <w:rsid w:val="009B2946"/>
    <w:rsid w:val="009B36B1"/>
    <w:rsid w:val="009B36C5"/>
    <w:rsid w:val="009B3705"/>
    <w:rsid w:val="009B3E7E"/>
    <w:rsid w:val="009B566C"/>
    <w:rsid w:val="009C00EA"/>
    <w:rsid w:val="009C340E"/>
    <w:rsid w:val="009D06EB"/>
    <w:rsid w:val="009D1494"/>
    <w:rsid w:val="009D17F3"/>
    <w:rsid w:val="009D216D"/>
    <w:rsid w:val="009D25B1"/>
    <w:rsid w:val="009D2A82"/>
    <w:rsid w:val="009D54FD"/>
    <w:rsid w:val="009D71C3"/>
    <w:rsid w:val="009E01B7"/>
    <w:rsid w:val="009E06BB"/>
    <w:rsid w:val="009E1200"/>
    <w:rsid w:val="009E1954"/>
    <w:rsid w:val="009E24BE"/>
    <w:rsid w:val="009E3A86"/>
    <w:rsid w:val="009E5EC1"/>
    <w:rsid w:val="009E6082"/>
    <w:rsid w:val="009E7F39"/>
    <w:rsid w:val="009F1125"/>
    <w:rsid w:val="009F208E"/>
    <w:rsid w:val="009F21D7"/>
    <w:rsid w:val="009F2A7C"/>
    <w:rsid w:val="009F2A98"/>
    <w:rsid w:val="009F497A"/>
    <w:rsid w:val="009F76CE"/>
    <w:rsid w:val="009F7E9A"/>
    <w:rsid w:val="00A020F9"/>
    <w:rsid w:val="00A04F1F"/>
    <w:rsid w:val="00A066AB"/>
    <w:rsid w:val="00A06C04"/>
    <w:rsid w:val="00A074D5"/>
    <w:rsid w:val="00A079A6"/>
    <w:rsid w:val="00A108DC"/>
    <w:rsid w:val="00A1186A"/>
    <w:rsid w:val="00A11918"/>
    <w:rsid w:val="00A122EB"/>
    <w:rsid w:val="00A12544"/>
    <w:rsid w:val="00A12867"/>
    <w:rsid w:val="00A128E3"/>
    <w:rsid w:val="00A12B44"/>
    <w:rsid w:val="00A14952"/>
    <w:rsid w:val="00A14DAF"/>
    <w:rsid w:val="00A1511A"/>
    <w:rsid w:val="00A16E25"/>
    <w:rsid w:val="00A20130"/>
    <w:rsid w:val="00A206DE"/>
    <w:rsid w:val="00A227A8"/>
    <w:rsid w:val="00A228AA"/>
    <w:rsid w:val="00A23508"/>
    <w:rsid w:val="00A24727"/>
    <w:rsid w:val="00A251CE"/>
    <w:rsid w:val="00A256BB"/>
    <w:rsid w:val="00A26ED4"/>
    <w:rsid w:val="00A26F5A"/>
    <w:rsid w:val="00A276E3"/>
    <w:rsid w:val="00A30091"/>
    <w:rsid w:val="00A3085F"/>
    <w:rsid w:val="00A31EE8"/>
    <w:rsid w:val="00A33489"/>
    <w:rsid w:val="00A33B61"/>
    <w:rsid w:val="00A33CE4"/>
    <w:rsid w:val="00A33D4D"/>
    <w:rsid w:val="00A35184"/>
    <w:rsid w:val="00A3635B"/>
    <w:rsid w:val="00A36546"/>
    <w:rsid w:val="00A3681F"/>
    <w:rsid w:val="00A3688B"/>
    <w:rsid w:val="00A374B9"/>
    <w:rsid w:val="00A37F13"/>
    <w:rsid w:val="00A4111C"/>
    <w:rsid w:val="00A411A8"/>
    <w:rsid w:val="00A427D0"/>
    <w:rsid w:val="00A43DE6"/>
    <w:rsid w:val="00A44235"/>
    <w:rsid w:val="00A4477E"/>
    <w:rsid w:val="00A51642"/>
    <w:rsid w:val="00A51F36"/>
    <w:rsid w:val="00A542FD"/>
    <w:rsid w:val="00A54628"/>
    <w:rsid w:val="00A55AF2"/>
    <w:rsid w:val="00A55E0A"/>
    <w:rsid w:val="00A56DAB"/>
    <w:rsid w:val="00A615E3"/>
    <w:rsid w:val="00A61B61"/>
    <w:rsid w:val="00A626AE"/>
    <w:rsid w:val="00A64AE1"/>
    <w:rsid w:val="00A64EA3"/>
    <w:rsid w:val="00A65E8E"/>
    <w:rsid w:val="00A710A2"/>
    <w:rsid w:val="00A719C8"/>
    <w:rsid w:val="00A719F5"/>
    <w:rsid w:val="00A74F5E"/>
    <w:rsid w:val="00A75F14"/>
    <w:rsid w:val="00A76AE8"/>
    <w:rsid w:val="00A76D53"/>
    <w:rsid w:val="00A76DD3"/>
    <w:rsid w:val="00A77A65"/>
    <w:rsid w:val="00A822BE"/>
    <w:rsid w:val="00A84C4D"/>
    <w:rsid w:val="00A864A5"/>
    <w:rsid w:val="00A86BB6"/>
    <w:rsid w:val="00A87964"/>
    <w:rsid w:val="00A906D9"/>
    <w:rsid w:val="00A90A37"/>
    <w:rsid w:val="00A90B8B"/>
    <w:rsid w:val="00A90F09"/>
    <w:rsid w:val="00A95269"/>
    <w:rsid w:val="00A9591C"/>
    <w:rsid w:val="00AA0684"/>
    <w:rsid w:val="00AA1005"/>
    <w:rsid w:val="00AA1457"/>
    <w:rsid w:val="00AA14C0"/>
    <w:rsid w:val="00AA1AC5"/>
    <w:rsid w:val="00AA2345"/>
    <w:rsid w:val="00AA2A43"/>
    <w:rsid w:val="00AA39C8"/>
    <w:rsid w:val="00AA4BB0"/>
    <w:rsid w:val="00AA503D"/>
    <w:rsid w:val="00AA664E"/>
    <w:rsid w:val="00AA72BF"/>
    <w:rsid w:val="00AA7F07"/>
    <w:rsid w:val="00AB19E1"/>
    <w:rsid w:val="00AB5C0C"/>
    <w:rsid w:val="00AB5D48"/>
    <w:rsid w:val="00AB6BBE"/>
    <w:rsid w:val="00AB7585"/>
    <w:rsid w:val="00AC022A"/>
    <w:rsid w:val="00AC1DBB"/>
    <w:rsid w:val="00AC27ED"/>
    <w:rsid w:val="00AC54F4"/>
    <w:rsid w:val="00AC5E60"/>
    <w:rsid w:val="00AC60EB"/>
    <w:rsid w:val="00AC60F8"/>
    <w:rsid w:val="00AC6647"/>
    <w:rsid w:val="00AC69A1"/>
    <w:rsid w:val="00AC70C3"/>
    <w:rsid w:val="00AC72A0"/>
    <w:rsid w:val="00AC7C20"/>
    <w:rsid w:val="00AD192E"/>
    <w:rsid w:val="00AD1AB9"/>
    <w:rsid w:val="00AD23B4"/>
    <w:rsid w:val="00AD2638"/>
    <w:rsid w:val="00AD32F6"/>
    <w:rsid w:val="00AD38BF"/>
    <w:rsid w:val="00AD3F21"/>
    <w:rsid w:val="00AD4F2D"/>
    <w:rsid w:val="00AD61C9"/>
    <w:rsid w:val="00AD735D"/>
    <w:rsid w:val="00AD7EBD"/>
    <w:rsid w:val="00AE0056"/>
    <w:rsid w:val="00AE036B"/>
    <w:rsid w:val="00AE064B"/>
    <w:rsid w:val="00AE0D4A"/>
    <w:rsid w:val="00AE18AA"/>
    <w:rsid w:val="00AE26D9"/>
    <w:rsid w:val="00AE29B4"/>
    <w:rsid w:val="00AE30BC"/>
    <w:rsid w:val="00AE4D2D"/>
    <w:rsid w:val="00AE68E3"/>
    <w:rsid w:val="00AE711C"/>
    <w:rsid w:val="00AE73A4"/>
    <w:rsid w:val="00AF1255"/>
    <w:rsid w:val="00AF3749"/>
    <w:rsid w:val="00AF3971"/>
    <w:rsid w:val="00AF3FC1"/>
    <w:rsid w:val="00AF7037"/>
    <w:rsid w:val="00AF751E"/>
    <w:rsid w:val="00AF7E86"/>
    <w:rsid w:val="00B0142F"/>
    <w:rsid w:val="00B02009"/>
    <w:rsid w:val="00B02974"/>
    <w:rsid w:val="00B03757"/>
    <w:rsid w:val="00B039B3"/>
    <w:rsid w:val="00B05702"/>
    <w:rsid w:val="00B0576B"/>
    <w:rsid w:val="00B10125"/>
    <w:rsid w:val="00B10556"/>
    <w:rsid w:val="00B108B9"/>
    <w:rsid w:val="00B111C3"/>
    <w:rsid w:val="00B11328"/>
    <w:rsid w:val="00B1133F"/>
    <w:rsid w:val="00B11B97"/>
    <w:rsid w:val="00B11F27"/>
    <w:rsid w:val="00B13023"/>
    <w:rsid w:val="00B14430"/>
    <w:rsid w:val="00B1497A"/>
    <w:rsid w:val="00B14F39"/>
    <w:rsid w:val="00B15ACB"/>
    <w:rsid w:val="00B1633F"/>
    <w:rsid w:val="00B20D17"/>
    <w:rsid w:val="00B22709"/>
    <w:rsid w:val="00B22783"/>
    <w:rsid w:val="00B22E4A"/>
    <w:rsid w:val="00B245EF"/>
    <w:rsid w:val="00B2562A"/>
    <w:rsid w:val="00B26B94"/>
    <w:rsid w:val="00B27762"/>
    <w:rsid w:val="00B3107F"/>
    <w:rsid w:val="00B363EB"/>
    <w:rsid w:val="00B36FFE"/>
    <w:rsid w:val="00B41669"/>
    <w:rsid w:val="00B426B7"/>
    <w:rsid w:val="00B42FA3"/>
    <w:rsid w:val="00B44A26"/>
    <w:rsid w:val="00B46861"/>
    <w:rsid w:val="00B46AFD"/>
    <w:rsid w:val="00B46E6E"/>
    <w:rsid w:val="00B47450"/>
    <w:rsid w:val="00B47D8F"/>
    <w:rsid w:val="00B5071A"/>
    <w:rsid w:val="00B513DC"/>
    <w:rsid w:val="00B5244B"/>
    <w:rsid w:val="00B528CC"/>
    <w:rsid w:val="00B52E71"/>
    <w:rsid w:val="00B54FFF"/>
    <w:rsid w:val="00B56C22"/>
    <w:rsid w:val="00B57329"/>
    <w:rsid w:val="00B6132D"/>
    <w:rsid w:val="00B627E6"/>
    <w:rsid w:val="00B62AFC"/>
    <w:rsid w:val="00B6578E"/>
    <w:rsid w:val="00B6617C"/>
    <w:rsid w:val="00B66877"/>
    <w:rsid w:val="00B66EBB"/>
    <w:rsid w:val="00B708F2"/>
    <w:rsid w:val="00B70AA6"/>
    <w:rsid w:val="00B713FF"/>
    <w:rsid w:val="00B71E46"/>
    <w:rsid w:val="00B72620"/>
    <w:rsid w:val="00B7377A"/>
    <w:rsid w:val="00B74306"/>
    <w:rsid w:val="00B76730"/>
    <w:rsid w:val="00B77581"/>
    <w:rsid w:val="00B8216F"/>
    <w:rsid w:val="00B82251"/>
    <w:rsid w:val="00B841AA"/>
    <w:rsid w:val="00B8497C"/>
    <w:rsid w:val="00B84DF2"/>
    <w:rsid w:val="00B85572"/>
    <w:rsid w:val="00B85C69"/>
    <w:rsid w:val="00B86125"/>
    <w:rsid w:val="00B86282"/>
    <w:rsid w:val="00B865E8"/>
    <w:rsid w:val="00B902C6"/>
    <w:rsid w:val="00B90B05"/>
    <w:rsid w:val="00B915B9"/>
    <w:rsid w:val="00B9312C"/>
    <w:rsid w:val="00B94C0F"/>
    <w:rsid w:val="00B94D4E"/>
    <w:rsid w:val="00B95F26"/>
    <w:rsid w:val="00B96343"/>
    <w:rsid w:val="00B9643D"/>
    <w:rsid w:val="00B966A7"/>
    <w:rsid w:val="00B96EAB"/>
    <w:rsid w:val="00BA0BE5"/>
    <w:rsid w:val="00BA0FC1"/>
    <w:rsid w:val="00BA25DC"/>
    <w:rsid w:val="00BA2ABA"/>
    <w:rsid w:val="00BA3BB2"/>
    <w:rsid w:val="00BA4133"/>
    <w:rsid w:val="00BB0D4A"/>
    <w:rsid w:val="00BB4433"/>
    <w:rsid w:val="00BB4AEF"/>
    <w:rsid w:val="00BB4C36"/>
    <w:rsid w:val="00BB5E80"/>
    <w:rsid w:val="00BB63FB"/>
    <w:rsid w:val="00BC001D"/>
    <w:rsid w:val="00BC0CFF"/>
    <w:rsid w:val="00BC1275"/>
    <w:rsid w:val="00BC609E"/>
    <w:rsid w:val="00BC7BBD"/>
    <w:rsid w:val="00BD1067"/>
    <w:rsid w:val="00BD1D6D"/>
    <w:rsid w:val="00BD2AE9"/>
    <w:rsid w:val="00BD3609"/>
    <w:rsid w:val="00BD4EA5"/>
    <w:rsid w:val="00BD5487"/>
    <w:rsid w:val="00BD60E1"/>
    <w:rsid w:val="00BD72B4"/>
    <w:rsid w:val="00BE09E7"/>
    <w:rsid w:val="00BE0A1A"/>
    <w:rsid w:val="00BE13C3"/>
    <w:rsid w:val="00BE1679"/>
    <w:rsid w:val="00BE18D9"/>
    <w:rsid w:val="00BE281B"/>
    <w:rsid w:val="00BE2EC1"/>
    <w:rsid w:val="00BE3EB8"/>
    <w:rsid w:val="00BE4BBE"/>
    <w:rsid w:val="00BE7294"/>
    <w:rsid w:val="00BF09B1"/>
    <w:rsid w:val="00BF1CFA"/>
    <w:rsid w:val="00BF20F6"/>
    <w:rsid w:val="00BF2A89"/>
    <w:rsid w:val="00BF3569"/>
    <w:rsid w:val="00BF3604"/>
    <w:rsid w:val="00BF470A"/>
    <w:rsid w:val="00BF511B"/>
    <w:rsid w:val="00BF7911"/>
    <w:rsid w:val="00C01F70"/>
    <w:rsid w:val="00C02118"/>
    <w:rsid w:val="00C05B3B"/>
    <w:rsid w:val="00C06B4F"/>
    <w:rsid w:val="00C06E39"/>
    <w:rsid w:val="00C0740D"/>
    <w:rsid w:val="00C075B4"/>
    <w:rsid w:val="00C10C24"/>
    <w:rsid w:val="00C11A1C"/>
    <w:rsid w:val="00C12FCF"/>
    <w:rsid w:val="00C1311D"/>
    <w:rsid w:val="00C153E3"/>
    <w:rsid w:val="00C16216"/>
    <w:rsid w:val="00C172FD"/>
    <w:rsid w:val="00C1759F"/>
    <w:rsid w:val="00C17F28"/>
    <w:rsid w:val="00C17FF6"/>
    <w:rsid w:val="00C20139"/>
    <w:rsid w:val="00C20850"/>
    <w:rsid w:val="00C20D9E"/>
    <w:rsid w:val="00C22BE6"/>
    <w:rsid w:val="00C24991"/>
    <w:rsid w:val="00C27386"/>
    <w:rsid w:val="00C302E0"/>
    <w:rsid w:val="00C30AB0"/>
    <w:rsid w:val="00C31976"/>
    <w:rsid w:val="00C333C6"/>
    <w:rsid w:val="00C33D92"/>
    <w:rsid w:val="00C3662D"/>
    <w:rsid w:val="00C42BB4"/>
    <w:rsid w:val="00C42E26"/>
    <w:rsid w:val="00C43B4E"/>
    <w:rsid w:val="00C43C89"/>
    <w:rsid w:val="00C44DCD"/>
    <w:rsid w:val="00C44EDD"/>
    <w:rsid w:val="00C45621"/>
    <w:rsid w:val="00C45883"/>
    <w:rsid w:val="00C4625A"/>
    <w:rsid w:val="00C5062E"/>
    <w:rsid w:val="00C51F2C"/>
    <w:rsid w:val="00C5271A"/>
    <w:rsid w:val="00C53009"/>
    <w:rsid w:val="00C559C2"/>
    <w:rsid w:val="00C55CB4"/>
    <w:rsid w:val="00C568C7"/>
    <w:rsid w:val="00C56BEC"/>
    <w:rsid w:val="00C56DBA"/>
    <w:rsid w:val="00C579F0"/>
    <w:rsid w:val="00C619E9"/>
    <w:rsid w:val="00C63BB9"/>
    <w:rsid w:val="00C66126"/>
    <w:rsid w:val="00C67408"/>
    <w:rsid w:val="00C67F8C"/>
    <w:rsid w:val="00C71056"/>
    <w:rsid w:val="00C715D4"/>
    <w:rsid w:val="00C721CA"/>
    <w:rsid w:val="00C7342D"/>
    <w:rsid w:val="00C74148"/>
    <w:rsid w:val="00C75D87"/>
    <w:rsid w:val="00C76E1E"/>
    <w:rsid w:val="00C76EF2"/>
    <w:rsid w:val="00C77319"/>
    <w:rsid w:val="00C77FC2"/>
    <w:rsid w:val="00C80576"/>
    <w:rsid w:val="00C80604"/>
    <w:rsid w:val="00C83070"/>
    <w:rsid w:val="00C84521"/>
    <w:rsid w:val="00C8452A"/>
    <w:rsid w:val="00C902E2"/>
    <w:rsid w:val="00C90ED1"/>
    <w:rsid w:val="00C90FF9"/>
    <w:rsid w:val="00C91C82"/>
    <w:rsid w:val="00C9350B"/>
    <w:rsid w:val="00C93DDB"/>
    <w:rsid w:val="00C93EE0"/>
    <w:rsid w:val="00C95772"/>
    <w:rsid w:val="00C966CC"/>
    <w:rsid w:val="00C977BB"/>
    <w:rsid w:val="00C978FF"/>
    <w:rsid w:val="00C97AD6"/>
    <w:rsid w:val="00CA0117"/>
    <w:rsid w:val="00CA0B6D"/>
    <w:rsid w:val="00CA2B06"/>
    <w:rsid w:val="00CA2F3D"/>
    <w:rsid w:val="00CA40EA"/>
    <w:rsid w:val="00CA422B"/>
    <w:rsid w:val="00CA5931"/>
    <w:rsid w:val="00CA5B1A"/>
    <w:rsid w:val="00CA5D9C"/>
    <w:rsid w:val="00CA6F7F"/>
    <w:rsid w:val="00CB02E0"/>
    <w:rsid w:val="00CB2831"/>
    <w:rsid w:val="00CB2BB0"/>
    <w:rsid w:val="00CB40CD"/>
    <w:rsid w:val="00CB4D23"/>
    <w:rsid w:val="00CB4E19"/>
    <w:rsid w:val="00CB5B6B"/>
    <w:rsid w:val="00CB6988"/>
    <w:rsid w:val="00CB6FA8"/>
    <w:rsid w:val="00CB71E5"/>
    <w:rsid w:val="00CB7310"/>
    <w:rsid w:val="00CB7C5A"/>
    <w:rsid w:val="00CC139F"/>
    <w:rsid w:val="00CC145F"/>
    <w:rsid w:val="00CC2154"/>
    <w:rsid w:val="00CC2248"/>
    <w:rsid w:val="00CC263C"/>
    <w:rsid w:val="00CC34F3"/>
    <w:rsid w:val="00CC40D9"/>
    <w:rsid w:val="00CC49FC"/>
    <w:rsid w:val="00CC4A93"/>
    <w:rsid w:val="00CC4F2A"/>
    <w:rsid w:val="00CC616A"/>
    <w:rsid w:val="00CC68A8"/>
    <w:rsid w:val="00CC7A1F"/>
    <w:rsid w:val="00CD0553"/>
    <w:rsid w:val="00CD0C6F"/>
    <w:rsid w:val="00CD1A5D"/>
    <w:rsid w:val="00CD28FD"/>
    <w:rsid w:val="00CD3012"/>
    <w:rsid w:val="00CD30D0"/>
    <w:rsid w:val="00CD489A"/>
    <w:rsid w:val="00CD6034"/>
    <w:rsid w:val="00CD6A72"/>
    <w:rsid w:val="00CD6E63"/>
    <w:rsid w:val="00CE037E"/>
    <w:rsid w:val="00CE038D"/>
    <w:rsid w:val="00CE216B"/>
    <w:rsid w:val="00CE2A9C"/>
    <w:rsid w:val="00CE3343"/>
    <w:rsid w:val="00CE4C62"/>
    <w:rsid w:val="00CE5843"/>
    <w:rsid w:val="00CE650A"/>
    <w:rsid w:val="00CE791E"/>
    <w:rsid w:val="00CE7D40"/>
    <w:rsid w:val="00CF1C51"/>
    <w:rsid w:val="00CF2974"/>
    <w:rsid w:val="00CF3D63"/>
    <w:rsid w:val="00CF4B46"/>
    <w:rsid w:val="00CF7EBC"/>
    <w:rsid w:val="00D00A75"/>
    <w:rsid w:val="00D00D1F"/>
    <w:rsid w:val="00D01A72"/>
    <w:rsid w:val="00D02612"/>
    <w:rsid w:val="00D02D28"/>
    <w:rsid w:val="00D03709"/>
    <w:rsid w:val="00D0371B"/>
    <w:rsid w:val="00D03ECE"/>
    <w:rsid w:val="00D05125"/>
    <w:rsid w:val="00D05307"/>
    <w:rsid w:val="00D05A34"/>
    <w:rsid w:val="00D1262F"/>
    <w:rsid w:val="00D126C3"/>
    <w:rsid w:val="00D13B05"/>
    <w:rsid w:val="00D16646"/>
    <w:rsid w:val="00D16EF0"/>
    <w:rsid w:val="00D20ACA"/>
    <w:rsid w:val="00D20D21"/>
    <w:rsid w:val="00D24277"/>
    <w:rsid w:val="00D25C03"/>
    <w:rsid w:val="00D2653C"/>
    <w:rsid w:val="00D26657"/>
    <w:rsid w:val="00D27F3A"/>
    <w:rsid w:val="00D30E32"/>
    <w:rsid w:val="00D31061"/>
    <w:rsid w:val="00D31ACA"/>
    <w:rsid w:val="00D33229"/>
    <w:rsid w:val="00D3426E"/>
    <w:rsid w:val="00D3552D"/>
    <w:rsid w:val="00D35FB7"/>
    <w:rsid w:val="00D366A3"/>
    <w:rsid w:val="00D36725"/>
    <w:rsid w:val="00D40072"/>
    <w:rsid w:val="00D406C2"/>
    <w:rsid w:val="00D40D2A"/>
    <w:rsid w:val="00D41F4C"/>
    <w:rsid w:val="00D4329A"/>
    <w:rsid w:val="00D43444"/>
    <w:rsid w:val="00D445AA"/>
    <w:rsid w:val="00D46185"/>
    <w:rsid w:val="00D4740C"/>
    <w:rsid w:val="00D500FD"/>
    <w:rsid w:val="00D50A5F"/>
    <w:rsid w:val="00D5148E"/>
    <w:rsid w:val="00D5161F"/>
    <w:rsid w:val="00D5173B"/>
    <w:rsid w:val="00D52032"/>
    <w:rsid w:val="00D528F9"/>
    <w:rsid w:val="00D538DF"/>
    <w:rsid w:val="00D55FDF"/>
    <w:rsid w:val="00D5632F"/>
    <w:rsid w:val="00D56F44"/>
    <w:rsid w:val="00D6078A"/>
    <w:rsid w:val="00D62B5D"/>
    <w:rsid w:val="00D63917"/>
    <w:rsid w:val="00D64DDE"/>
    <w:rsid w:val="00D64E89"/>
    <w:rsid w:val="00D66601"/>
    <w:rsid w:val="00D667C5"/>
    <w:rsid w:val="00D66EF6"/>
    <w:rsid w:val="00D6763E"/>
    <w:rsid w:val="00D6796D"/>
    <w:rsid w:val="00D707D8"/>
    <w:rsid w:val="00D71404"/>
    <w:rsid w:val="00D7168C"/>
    <w:rsid w:val="00D72FB2"/>
    <w:rsid w:val="00D7349D"/>
    <w:rsid w:val="00D742B3"/>
    <w:rsid w:val="00D74DD8"/>
    <w:rsid w:val="00D757FA"/>
    <w:rsid w:val="00D75930"/>
    <w:rsid w:val="00D7593E"/>
    <w:rsid w:val="00D759B8"/>
    <w:rsid w:val="00D75A60"/>
    <w:rsid w:val="00D75ACE"/>
    <w:rsid w:val="00D769E3"/>
    <w:rsid w:val="00D770EF"/>
    <w:rsid w:val="00D771E1"/>
    <w:rsid w:val="00D77D80"/>
    <w:rsid w:val="00D8013A"/>
    <w:rsid w:val="00D80F84"/>
    <w:rsid w:val="00D81294"/>
    <w:rsid w:val="00D82CF3"/>
    <w:rsid w:val="00D862BA"/>
    <w:rsid w:val="00D87A61"/>
    <w:rsid w:val="00D87AED"/>
    <w:rsid w:val="00D914E7"/>
    <w:rsid w:val="00D925B5"/>
    <w:rsid w:val="00D9338D"/>
    <w:rsid w:val="00D945E4"/>
    <w:rsid w:val="00D956C0"/>
    <w:rsid w:val="00D97997"/>
    <w:rsid w:val="00D97D98"/>
    <w:rsid w:val="00DA15C1"/>
    <w:rsid w:val="00DA1CEC"/>
    <w:rsid w:val="00DA1D1F"/>
    <w:rsid w:val="00DA2CF9"/>
    <w:rsid w:val="00DA3E6E"/>
    <w:rsid w:val="00DA49B1"/>
    <w:rsid w:val="00DA4E51"/>
    <w:rsid w:val="00DA5537"/>
    <w:rsid w:val="00DA707B"/>
    <w:rsid w:val="00DB0154"/>
    <w:rsid w:val="00DB3288"/>
    <w:rsid w:val="00DB3E04"/>
    <w:rsid w:val="00DB52AE"/>
    <w:rsid w:val="00DB6016"/>
    <w:rsid w:val="00DB62A8"/>
    <w:rsid w:val="00DB68C7"/>
    <w:rsid w:val="00DC06EC"/>
    <w:rsid w:val="00DC3DDF"/>
    <w:rsid w:val="00DC412F"/>
    <w:rsid w:val="00DC72FF"/>
    <w:rsid w:val="00DD0291"/>
    <w:rsid w:val="00DD2CB5"/>
    <w:rsid w:val="00DD4084"/>
    <w:rsid w:val="00DD72C0"/>
    <w:rsid w:val="00DE005E"/>
    <w:rsid w:val="00DE2573"/>
    <w:rsid w:val="00DE3328"/>
    <w:rsid w:val="00DE39B9"/>
    <w:rsid w:val="00DE480E"/>
    <w:rsid w:val="00DE51FF"/>
    <w:rsid w:val="00DE5479"/>
    <w:rsid w:val="00DE5BF2"/>
    <w:rsid w:val="00DE68E0"/>
    <w:rsid w:val="00DE6B84"/>
    <w:rsid w:val="00DE7D95"/>
    <w:rsid w:val="00DF013C"/>
    <w:rsid w:val="00DF1301"/>
    <w:rsid w:val="00DF22CE"/>
    <w:rsid w:val="00DF3450"/>
    <w:rsid w:val="00DF5B5C"/>
    <w:rsid w:val="00DF67BF"/>
    <w:rsid w:val="00E026E7"/>
    <w:rsid w:val="00E037D4"/>
    <w:rsid w:val="00E03AE2"/>
    <w:rsid w:val="00E0474A"/>
    <w:rsid w:val="00E04B2B"/>
    <w:rsid w:val="00E0548B"/>
    <w:rsid w:val="00E0610C"/>
    <w:rsid w:val="00E06419"/>
    <w:rsid w:val="00E108B3"/>
    <w:rsid w:val="00E117C3"/>
    <w:rsid w:val="00E12181"/>
    <w:rsid w:val="00E132BB"/>
    <w:rsid w:val="00E152F3"/>
    <w:rsid w:val="00E1581C"/>
    <w:rsid w:val="00E15D24"/>
    <w:rsid w:val="00E213CD"/>
    <w:rsid w:val="00E23D89"/>
    <w:rsid w:val="00E24BEB"/>
    <w:rsid w:val="00E250C4"/>
    <w:rsid w:val="00E27500"/>
    <w:rsid w:val="00E309B2"/>
    <w:rsid w:val="00E30AEC"/>
    <w:rsid w:val="00E3343A"/>
    <w:rsid w:val="00E3346C"/>
    <w:rsid w:val="00E338E1"/>
    <w:rsid w:val="00E3426E"/>
    <w:rsid w:val="00E35B7E"/>
    <w:rsid w:val="00E37493"/>
    <w:rsid w:val="00E375ED"/>
    <w:rsid w:val="00E40648"/>
    <w:rsid w:val="00E40810"/>
    <w:rsid w:val="00E40FAB"/>
    <w:rsid w:val="00E4110A"/>
    <w:rsid w:val="00E41FF3"/>
    <w:rsid w:val="00E425EB"/>
    <w:rsid w:val="00E42CAE"/>
    <w:rsid w:val="00E42FDC"/>
    <w:rsid w:val="00E43104"/>
    <w:rsid w:val="00E43175"/>
    <w:rsid w:val="00E435F1"/>
    <w:rsid w:val="00E43D0A"/>
    <w:rsid w:val="00E44F39"/>
    <w:rsid w:val="00E45675"/>
    <w:rsid w:val="00E458DF"/>
    <w:rsid w:val="00E46A93"/>
    <w:rsid w:val="00E472D7"/>
    <w:rsid w:val="00E474EC"/>
    <w:rsid w:val="00E47535"/>
    <w:rsid w:val="00E47763"/>
    <w:rsid w:val="00E47BF8"/>
    <w:rsid w:val="00E50303"/>
    <w:rsid w:val="00E512A9"/>
    <w:rsid w:val="00E51C77"/>
    <w:rsid w:val="00E52EAD"/>
    <w:rsid w:val="00E52F59"/>
    <w:rsid w:val="00E532D2"/>
    <w:rsid w:val="00E53454"/>
    <w:rsid w:val="00E53AAF"/>
    <w:rsid w:val="00E54D1B"/>
    <w:rsid w:val="00E54E70"/>
    <w:rsid w:val="00E54ED0"/>
    <w:rsid w:val="00E55464"/>
    <w:rsid w:val="00E559CA"/>
    <w:rsid w:val="00E56113"/>
    <w:rsid w:val="00E56202"/>
    <w:rsid w:val="00E568A4"/>
    <w:rsid w:val="00E57062"/>
    <w:rsid w:val="00E60273"/>
    <w:rsid w:val="00E60E3C"/>
    <w:rsid w:val="00E61393"/>
    <w:rsid w:val="00E627F1"/>
    <w:rsid w:val="00E6455B"/>
    <w:rsid w:val="00E65911"/>
    <w:rsid w:val="00E65BCA"/>
    <w:rsid w:val="00E66114"/>
    <w:rsid w:val="00E6628A"/>
    <w:rsid w:val="00E6628D"/>
    <w:rsid w:val="00E6645C"/>
    <w:rsid w:val="00E6682E"/>
    <w:rsid w:val="00E66A6C"/>
    <w:rsid w:val="00E6782E"/>
    <w:rsid w:val="00E71257"/>
    <w:rsid w:val="00E7134C"/>
    <w:rsid w:val="00E728C7"/>
    <w:rsid w:val="00E7347B"/>
    <w:rsid w:val="00E7363A"/>
    <w:rsid w:val="00E76634"/>
    <w:rsid w:val="00E76960"/>
    <w:rsid w:val="00E76B8C"/>
    <w:rsid w:val="00E76ED6"/>
    <w:rsid w:val="00E81A19"/>
    <w:rsid w:val="00E8319F"/>
    <w:rsid w:val="00E839D8"/>
    <w:rsid w:val="00E84962"/>
    <w:rsid w:val="00E85493"/>
    <w:rsid w:val="00E857AB"/>
    <w:rsid w:val="00E85BBC"/>
    <w:rsid w:val="00E86552"/>
    <w:rsid w:val="00E91AB9"/>
    <w:rsid w:val="00E91C6C"/>
    <w:rsid w:val="00E92388"/>
    <w:rsid w:val="00E94D92"/>
    <w:rsid w:val="00E96ACF"/>
    <w:rsid w:val="00E96F15"/>
    <w:rsid w:val="00EA097E"/>
    <w:rsid w:val="00EA17AD"/>
    <w:rsid w:val="00EA1EC6"/>
    <w:rsid w:val="00EA23C7"/>
    <w:rsid w:val="00EA2433"/>
    <w:rsid w:val="00EA36D2"/>
    <w:rsid w:val="00EA4CF5"/>
    <w:rsid w:val="00EA554F"/>
    <w:rsid w:val="00EA6B90"/>
    <w:rsid w:val="00EA7248"/>
    <w:rsid w:val="00EA7A21"/>
    <w:rsid w:val="00EB2911"/>
    <w:rsid w:val="00EB3F67"/>
    <w:rsid w:val="00EB4985"/>
    <w:rsid w:val="00EB57D0"/>
    <w:rsid w:val="00EB700C"/>
    <w:rsid w:val="00EC00E8"/>
    <w:rsid w:val="00EC02B6"/>
    <w:rsid w:val="00EC02F5"/>
    <w:rsid w:val="00EC1219"/>
    <w:rsid w:val="00EC1674"/>
    <w:rsid w:val="00EC5CE7"/>
    <w:rsid w:val="00ED2EA4"/>
    <w:rsid w:val="00ED3207"/>
    <w:rsid w:val="00ED406C"/>
    <w:rsid w:val="00ED654B"/>
    <w:rsid w:val="00EE00CB"/>
    <w:rsid w:val="00EE0795"/>
    <w:rsid w:val="00EE0B68"/>
    <w:rsid w:val="00EE0D56"/>
    <w:rsid w:val="00EE107E"/>
    <w:rsid w:val="00EE1AB5"/>
    <w:rsid w:val="00EE2042"/>
    <w:rsid w:val="00EE3922"/>
    <w:rsid w:val="00EE3C22"/>
    <w:rsid w:val="00EE65AB"/>
    <w:rsid w:val="00EE74A8"/>
    <w:rsid w:val="00EF0FA5"/>
    <w:rsid w:val="00EF1733"/>
    <w:rsid w:val="00EF1A80"/>
    <w:rsid w:val="00EF2480"/>
    <w:rsid w:val="00EF3917"/>
    <w:rsid w:val="00EF4B5B"/>
    <w:rsid w:val="00EF6C85"/>
    <w:rsid w:val="00F00A99"/>
    <w:rsid w:val="00F01CE8"/>
    <w:rsid w:val="00F024D5"/>
    <w:rsid w:val="00F02B5D"/>
    <w:rsid w:val="00F03C2F"/>
    <w:rsid w:val="00F0504B"/>
    <w:rsid w:val="00F06894"/>
    <w:rsid w:val="00F07066"/>
    <w:rsid w:val="00F07B89"/>
    <w:rsid w:val="00F10673"/>
    <w:rsid w:val="00F11080"/>
    <w:rsid w:val="00F1160F"/>
    <w:rsid w:val="00F119B0"/>
    <w:rsid w:val="00F12D8D"/>
    <w:rsid w:val="00F12E34"/>
    <w:rsid w:val="00F12F20"/>
    <w:rsid w:val="00F15928"/>
    <w:rsid w:val="00F16FAB"/>
    <w:rsid w:val="00F20953"/>
    <w:rsid w:val="00F2111D"/>
    <w:rsid w:val="00F21B25"/>
    <w:rsid w:val="00F22232"/>
    <w:rsid w:val="00F226B6"/>
    <w:rsid w:val="00F2320C"/>
    <w:rsid w:val="00F24A19"/>
    <w:rsid w:val="00F254FA"/>
    <w:rsid w:val="00F2636A"/>
    <w:rsid w:val="00F26436"/>
    <w:rsid w:val="00F274D6"/>
    <w:rsid w:val="00F309F1"/>
    <w:rsid w:val="00F30AB2"/>
    <w:rsid w:val="00F33F51"/>
    <w:rsid w:val="00F36200"/>
    <w:rsid w:val="00F378CD"/>
    <w:rsid w:val="00F37953"/>
    <w:rsid w:val="00F37E78"/>
    <w:rsid w:val="00F37EDD"/>
    <w:rsid w:val="00F405DE"/>
    <w:rsid w:val="00F40A12"/>
    <w:rsid w:val="00F41BF3"/>
    <w:rsid w:val="00F42863"/>
    <w:rsid w:val="00F447B1"/>
    <w:rsid w:val="00F44CF7"/>
    <w:rsid w:val="00F53BDD"/>
    <w:rsid w:val="00F54327"/>
    <w:rsid w:val="00F564A7"/>
    <w:rsid w:val="00F63427"/>
    <w:rsid w:val="00F645C6"/>
    <w:rsid w:val="00F64C42"/>
    <w:rsid w:val="00F65B1F"/>
    <w:rsid w:val="00F665C2"/>
    <w:rsid w:val="00F66C01"/>
    <w:rsid w:val="00F672D8"/>
    <w:rsid w:val="00F674DE"/>
    <w:rsid w:val="00F710F4"/>
    <w:rsid w:val="00F716AD"/>
    <w:rsid w:val="00F73192"/>
    <w:rsid w:val="00F76CBF"/>
    <w:rsid w:val="00F8044B"/>
    <w:rsid w:val="00F80782"/>
    <w:rsid w:val="00F80F77"/>
    <w:rsid w:val="00F81302"/>
    <w:rsid w:val="00F813CE"/>
    <w:rsid w:val="00F823A6"/>
    <w:rsid w:val="00F82634"/>
    <w:rsid w:val="00F83ACF"/>
    <w:rsid w:val="00F84721"/>
    <w:rsid w:val="00F8661D"/>
    <w:rsid w:val="00F867D9"/>
    <w:rsid w:val="00F86CC2"/>
    <w:rsid w:val="00F90B2C"/>
    <w:rsid w:val="00F91C8C"/>
    <w:rsid w:val="00F91CF8"/>
    <w:rsid w:val="00F93BFB"/>
    <w:rsid w:val="00F965B9"/>
    <w:rsid w:val="00FA0E24"/>
    <w:rsid w:val="00FA1FE5"/>
    <w:rsid w:val="00FA2294"/>
    <w:rsid w:val="00FA2A38"/>
    <w:rsid w:val="00FA2D15"/>
    <w:rsid w:val="00FA304D"/>
    <w:rsid w:val="00FA31A2"/>
    <w:rsid w:val="00FA4354"/>
    <w:rsid w:val="00FA4BFC"/>
    <w:rsid w:val="00FA5912"/>
    <w:rsid w:val="00FA5A42"/>
    <w:rsid w:val="00FA5D2B"/>
    <w:rsid w:val="00FA6419"/>
    <w:rsid w:val="00FA6DBE"/>
    <w:rsid w:val="00FA7087"/>
    <w:rsid w:val="00FA7E80"/>
    <w:rsid w:val="00FB0EBA"/>
    <w:rsid w:val="00FB1265"/>
    <w:rsid w:val="00FB1434"/>
    <w:rsid w:val="00FB3244"/>
    <w:rsid w:val="00FB3E6B"/>
    <w:rsid w:val="00FB4559"/>
    <w:rsid w:val="00FB58D8"/>
    <w:rsid w:val="00FB77D9"/>
    <w:rsid w:val="00FC1005"/>
    <w:rsid w:val="00FC23B5"/>
    <w:rsid w:val="00FC2913"/>
    <w:rsid w:val="00FC4CDD"/>
    <w:rsid w:val="00FC5417"/>
    <w:rsid w:val="00FC6580"/>
    <w:rsid w:val="00FC7966"/>
    <w:rsid w:val="00FD0CC8"/>
    <w:rsid w:val="00FD0D44"/>
    <w:rsid w:val="00FD1D5B"/>
    <w:rsid w:val="00FD299A"/>
    <w:rsid w:val="00FD2BEE"/>
    <w:rsid w:val="00FD2E1A"/>
    <w:rsid w:val="00FD2E39"/>
    <w:rsid w:val="00FD5FFE"/>
    <w:rsid w:val="00FD6138"/>
    <w:rsid w:val="00FD6DDC"/>
    <w:rsid w:val="00FD7097"/>
    <w:rsid w:val="00FD7C79"/>
    <w:rsid w:val="00FE1DF4"/>
    <w:rsid w:val="00FE3CBF"/>
    <w:rsid w:val="00FE3DC7"/>
    <w:rsid w:val="00FE588D"/>
    <w:rsid w:val="00FE7A65"/>
    <w:rsid w:val="00FE7E68"/>
    <w:rsid w:val="00FF086B"/>
    <w:rsid w:val="00FF58AE"/>
    <w:rsid w:val="00FF5BFD"/>
    <w:rsid w:val="00FF6124"/>
    <w:rsid w:val="0127770D"/>
    <w:rsid w:val="012933C2"/>
    <w:rsid w:val="014B24F1"/>
    <w:rsid w:val="01B4C717"/>
    <w:rsid w:val="01F15A20"/>
    <w:rsid w:val="0227C6F2"/>
    <w:rsid w:val="0256D757"/>
    <w:rsid w:val="028694AC"/>
    <w:rsid w:val="02B3B4C4"/>
    <w:rsid w:val="02CB70CA"/>
    <w:rsid w:val="02E9FBE7"/>
    <w:rsid w:val="02FF5AC4"/>
    <w:rsid w:val="035EB6B9"/>
    <w:rsid w:val="03E67D3D"/>
    <w:rsid w:val="03E862F9"/>
    <w:rsid w:val="040A622A"/>
    <w:rsid w:val="04402714"/>
    <w:rsid w:val="047B2C1C"/>
    <w:rsid w:val="04816407"/>
    <w:rsid w:val="04A2F83B"/>
    <w:rsid w:val="04AE088B"/>
    <w:rsid w:val="04AF8A11"/>
    <w:rsid w:val="04DFE709"/>
    <w:rsid w:val="0527A010"/>
    <w:rsid w:val="058F00B0"/>
    <w:rsid w:val="0595531B"/>
    <w:rsid w:val="05A19EFB"/>
    <w:rsid w:val="067AFF01"/>
    <w:rsid w:val="06AA184F"/>
    <w:rsid w:val="06AAECFE"/>
    <w:rsid w:val="07BAADCB"/>
    <w:rsid w:val="07F6A6F3"/>
    <w:rsid w:val="07F7430B"/>
    <w:rsid w:val="0813C095"/>
    <w:rsid w:val="083A7588"/>
    <w:rsid w:val="085C15E5"/>
    <w:rsid w:val="089EE6A2"/>
    <w:rsid w:val="0A520654"/>
    <w:rsid w:val="0A7E3E87"/>
    <w:rsid w:val="0A9C8A28"/>
    <w:rsid w:val="0ABFC935"/>
    <w:rsid w:val="0B081E5F"/>
    <w:rsid w:val="0B1151E7"/>
    <w:rsid w:val="0B4C899E"/>
    <w:rsid w:val="0B58A6EE"/>
    <w:rsid w:val="0B844152"/>
    <w:rsid w:val="0B95535B"/>
    <w:rsid w:val="0C53EE42"/>
    <w:rsid w:val="0C637584"/>
    <w:rsid w:val="0D6F5B42"/>
    <w:rsid w:val="0D871200"/>
    <w:rsid w:val="0E0A21E6"/>
    <w:rsid w:val="0EB48A12"/>
    <w:rsid w:val="0EC887B8"/>
    <w:rsid w:val="0ED55988"/>
    <w:rsid w:val="0F6555EB"/>
    <w:rsid w:val="0F68C03E"/>
    <w:rsid w:val="0F8CB596"/>
    <w:rsid w:val="0FCD7B48"/>
    <w:rsid w:val="0FCFB82E"/>
    <w:rsid w:val="0FD8AA5D"/>
    <w:rsid w:val="0FE1CC2B"/>
    <w:rsid w:val="0FF2F66F"/>
    <w:rsid w:val="10787461"/>
    <w:rsid w:val="1139B64E"/>
    <w:rsid w:val="11C62546"/>
    <w:rsid w:val="11DF71A2"/>
    <w:rsid w:val="1214BA26"/>
    <w:rsid w:val="132304CB"/>
    <w:rsid w:val="137C098C"/>
    <w:rsid w:val="1391B435"/>
    <w:rsid w:val="1391BC6C"/>
    <w:rsid w:val="13BBB483"/>
    <w:rsid w:val="13EBA8D6"/>
    <w:rsid w:val="1404166F"/>
    <w:rsid w:val="149AA0CD"/>
    <w:rsid w:val="15037B74"/>
    <w:rsid w:val="150BC525"/>
    <w:rsid w:val="15B9BC0C"/>
    <w:rsid w:val="15C7FAC7"/>
    <w:rsid w:val="15E7D914"/>
    <w:rsid w:val="1631A1F7"/>
    <w:rsid w:val="168196B5"/>
    <w:rsid w:val="169B96D1"/>
    <w:rsid w:val="16AF1F15"/>
    <w:rsid w:val="16CB6FCA"/>
    <w:rsid w:val="16E14FB7"/>
    <w:rsid w:val="16EB61DB"/>
    <w:rsid w:val="16F66FC2"/>
    <w:rsid w:val="17E28D7B"/>
    <w:rsid w:val="17F5E1B4"/>
    <w:rsid w:val="18670B4D"/>
    <w:rsid w:val="1887C6BC"/>
    <w:rsid w:val="18A343CB"/>
    <w:rsid w:val="18D6B160"/>
    <w:rsid w:val="18F0844E"/>
    <w:rsid w:val="18FA6EA6"/>
    <w:rsid w:val="1976B764"/>
    <w:rsid w:val="1A07E705"/>
    <w:rsid w:val="1A7406F0"/>
    <w:rsid w:val="1A990247"/>
    <w:rsid w:val="1AD4849C"/>
    <w:rsid w:val="1B03D335"/>
    <w:rsid w:val="1B261BAD"/>
    <w:rsid w:val="1BC9629D"/>
    <w:rsid w:val="1BE86CE9"/>
    <w:rsid w:val="1BF73B6F"/>
    <w:rsid w:val="1C3FFE98"/>
    <w:rsid w:val="1C608CCB"/>
    <w:rsid w:val="1C6531DE"/>
    <w:rsid w:val="1CE97212"/>
    <w:rsid w:val="1D0FCB30"/>
    <w:rsid w:val="1D7C570A"/>
    <w:rsid w:val="1DD0D3D6"/>
    <w:rsid w:val="1E0082E6"/>
    <w:rsid w:val="1E1A2A89"/>
    <w:rsid w:val="1E3C7D3D"/>
    <w:rsid w:val="1F18963F"/>
    <w:rsid w:val="1F2CD471"/>
    <w:rsid w:val="1F315FB1"/>
    <w:rsid w:val="1F9618F5"/>
    <w:rsid w:val="1FA5994A"/>
    <w:rsid w:val="1FB7776E"/>
    <w:rsid w:val="1FC0E1CA"/>
    <w:rsid w:val="1FE974E8"/>
    <w:rsid w:val="201A84FB"/>
    <w:rsid w:val="2025EE3D"/>
    <w:rsid w:val="202F45BF"/>
    <w:rsid w:val="2044EEA6"/>
    <w:rsid w:val="20BEB1DB"/>
    <w:rsid w:val="20CC4ACC"/>
    <w:rsid w:val="20D02C85"/>
    <w:rsid w:val="20F9DA8B"/>
    <w:rsid w:val="213D2621"/>
    <w:rsid w:val="21C2F2F2"/>
    <w:rsid w:val="21DFD009"/>
    <w:rsid w:val="220C8924"/>
    <w:rsid w:val="221B3313"/>
    <w:rsid w:val="22329C98"/>
    <w:rsid w:val="2235376F"/>
    <w:rsid w:val="22761863"/>
    <w:rsid w:val="228878BE"/>
    <w:rsid w:val="22AECCBA"/>
    <w:rsid w:val="22EE0818"/>
    <w:rsid w:val="2317DDD0"/>
    <w:rsid w:val="241812CB"/>
    <w:rsid w:val="24259AAA"/>
    <w:rsid w:val="24689D1D"/>
    <w:rsid w:val="248E499D"/>
    <w:rsid w:val="24E2BAD9"/>
    <w:rsid w:val="24EB8F87"/>
    <w:rsid w:val="2576BC90"/>
    <w:rsid w:val="257F9F46"/>
    <w:rsid w:val="259D3E66"/>
    <w:rsid w:val="25AB3CEC"/>
    <w:rsid w:val="260B6A3A"/>
    <w:rsid w:val="26296A8D"/>
    <w:rsid w:val="265FDDFA"/>
    <w:rsid w:val="26F4FFEA"/>
    <w:rsid w:val="26F5D5DA"/>
    <w:rsid w:val="272350DA"/>
    <w:rsid w:val="275E9582"/>
    <w:rsid w:val="279A795C"/>
    <w:rsid w:val="27AB60E7"/>
    <w:rsid w:val="27FA4667"/>
    <w:rsid w:val="281FCDE5"/>
    <w:rsid w:val="2859E93B"/>
    <w:rsid w:val="28F121AB"/>
    <w:rsid w:val="2913C8CE"/>
    <w:rsid w:val="292DC31C"/>
    <w:rsid w:val="2939F77B"/>
    <w:rsid w:val="2941229F"/>
    <w:rsid w:val="295B4DDC"/>
    <w:rsid w:val="29757094"/>
    <w:rsid w:val="2A7B6C3D"/>
    <w:rsid w:val="2A7EAD0C"/>
    <w:rsid w:val="2A934814"/>
    <w:rsid w:val="2AA3DEA6"/>
    <w:rsid w:val="2AC13155"/>
    <w:rsid w:val="2ADC73BE"/>
    <w:rsid w:val="2B2B275B"/>
    <w:rsid w:val="2B33A836"/>
    <w:rsid w:val="2BBBE874"/>
    <w:rsid w:val="2C4D137B"/>
    <w:rsid w:val="2C70E4B4"/>
    <w:rsid w:val="2C846351"/>
    <w:rsid w:val="2C8F87E7"/>
    <w:rsid w:val="2CBEBFD3"/>
    <w:rsid w:val="2CE3FA73"/>
    <w:rsid w:val="2D359743"/>
    <w:rsid w:val="2D6AA093"/>
    <w:rsid w:val="2D749A11"/>
    <w:rsid w:val="2DD3B5C4"/>
    <w:rsid w:val="2E840386"/>
    <w:rsid w:val="2F04923B"/>
    <w:rsid w:val="2FCA3B26"/>
    <w:rsid w:val="30088DC9"/>
    <w:rsid w:val="302E23F9"/>
    <w:rsid w:val="3067B245"/>
    <w:rsid w:val="30C4FFB6"/>
    <w:rsid w:val="30E2C4F4"/>
    <w:rsid w:val="312C4E9C"/>
    <w:rsid w:val="313209CB"/>
    <w:rsid w:val="3152B143"/>
    <w:rsid w:val="31E73C43"/>
    <w:rsid w:val="3227DE93"/>
    <w:rsid w:val="3261D197"/>
    <w:rsid w:val="3271FF4E"/>
    <w:rsid w:val="3273CBE4"/>
    <w:rsid w:val="3287ECD5"/>
    <w:rsid w:val="32D2921E"/>
    <w:rsid w:val="32EFA07D"/>
    <w:rsid w:val="330638CE"/>
    <w:rsid w:val="33C5AFED"/>
    <w:rsid w:val="33E42A5D"/>
    <w:rsid w:val="343D4E67"/>
    <w:rsid w:val="3478ADB4"/>
    <w:rsid w:val="34B64E78"/>
    <w:rsid w:val="34CD69E0"/>
    <w:rsid w:val="34F48C4E"/>
    <w:rsid w:val="3517A226"/>
    <w:rsid w:val="356B222A"/>
    <w:rsid w:val="3570976E"/>
    <w:rsid w:val="3585217D"/>
    <w:rsid w:val="36164B98"/>
    <w:rsid w:val="3624A8B0"/>
    <w:rsid w:val="362A4B45"/>
    <w:rsid w:val="365D291B"/>
    <w:rsid w:val="365F0CF6"/>
    <w:rsid w:val="367DC081"/>
    <w:rsid w:val="36BC6A22"/>
    <w:rsid w:val="36DD9FCE"/>
    <w:rsid w:val="36E80F20"/>
    <w:rsid w:val="36EBDE13"/>
    <w:rsid w:val="3723BF53"/>
    <w:rsid w:val="37405BD9"/>
    <w:rsid w:val="375AF35D"/>
    <w:rsid w:val="378B8208"/>
    <w:rsid w:val="37BEBD64"/>
    <w:rsid w:val="37D7D3FE"/>
    <w:rsid w:val="381E2578"/>
    <w:rsid w:val="382457F8"/>
    <w:rsid w:val="382D121A"/>
    <w:rsid w:val="3982A006"/>
    <w:rsid w:val="39AA73A4"/>
    <w:rsid w:val="39C16F59"/>
    <w:rsid w:val="3A8F14AA"/>
    <w:rsid w:val="3AD449DE"/>
    <w:rsid w:val="3B020089"/>
    <w:rsid w:val="3B3C1ED6"/>
    <w:rsid w:val="3BA84DB6"/>
    <w:rsid w:val="3C3A4816"/>
    <w:rsid w:val="3CA615D2"/>
    <w:rsid w:val="3CB4DD27"/>
    <w:rsid w:val="3D0A5E41"/>
    <w:rsid w:val="3D8D97FA"/>
    <w:rsid w:val="3E010C60"/>
    <w:rsid w:val="3E34309E"/>
    <w:rsid w:val="3E41DBB3"/>
    <w:rsid w:val="3E4C10C1"/>
    <w:rsid w:val="3E4F039D"/>
    <w:rsid w:val="3E712EBE"/>
    <w:rsid w:val="3E85DAEB"/>
    <w:rsid w:val="3EB35C58"/>
    <w:rsid w:val="3EDDC40A"/>
    <w:rsid w:val="40107AA4"/>
    <w:rsid w:val="404559BF"/>
    <w:rsid w:val="40660E4A"/>
    <w:rsid w:val="4079F606"/>
    <w:rsid w:val="407B09BD"/>
    <w:rsid w:val="411AD6BA"/>
    <w:rsid w:val="4127A9CD"/>
    <w:rsid w:val="413AC68F"/>
    <w:rsid w:val="4160CC99"/>
    <w:rsid w:val="416EBD6A"/>
    <w:rsid w:val="41B39C38"/>
    <w:rsid w:val="422A9BFA"/>
    <w:rsid w:val="4262B9EB"/>
    <w:rsid w:val="42E38848"/>
    <w:rsid w:val="4323611A"/>
    <w:rsid w:val="432B3A72"/>
    <w:rsid w:val="432B505A"/>
    <w:rsid w:val="438F0B15"/>
    <w:rsid w:val="43DBC128"/>
    <w:rsid w:val="43E32676"/>
    <w:rsid w:val="43E6ADE7"/>
    <w:rsid w:val="442C2983"/>
    <w:rsid w:val="444E93DD"/>
    <w:rsid w:val="449897BB"/>
    <w:rsid w:val="44BC5164"/>
    <w:rsid w:val="45253919"/>
    <w:rsid w:val="45952CF1"/>
    <w:rsid w:val="46537BFA"/>
    <w:rsid w:val="4767963A"/>
    <w:rsid w:val="478AD9B8"/>
    <w:rsid w:val="47FDEBFC"/>
    <w:rsid w:val="48136092"/>
    <w:rsid w:val="482F366F"/>
    <w:rsid w:val="484BF819"/>
    <w:rsid w:val="48621909"/>
    <w:rsid w:val="48736286"/>
    <w:rsid w:val="48787DD9"/>
    <w:rsid w:val="48B1EC20"/>
    <w:rsid w:val="48B531E5"/>
    <w:rsid w:val="48F7EA1B"/>
    <w:rsid w:val="490A6AE8"/>
    <w:rsid w:val="492C869D"/>
    <w:rsid w:val="492C8A7C"/>
    <w:rsid w:val="494E0260"/>
    <w:rsid w:val="497C9162"/>
    <w:rsid w:val="4A871CAC"/>
    <w:rsid w:val="4AD180EF"/>
    <w:rsid w:val="4B5C6F9C"/>
    <w:rsid w:val="4B681C4C"/>
    <w:rsid w:val="4B72923B"/>
    <w:rsid w:val="4B81DFC9"/>
    <w:rsid w:val="4BC0E684"/>
    <w:rsid w:val="4BCC9FAC"/>
    <w:rsid w:val="4BE22B4C"/>
    <w:rsid w:val="4C321AF3"/>
    <w:rsid w:val="4C49366D"/>
    <w:rsid w:val="4C9EE482"/>
    <w:rsid w:val="4CEA9F3B"/>
    <w:rsid w:val="4CF76469"/>
    <w:rsid w:val="4D5082F4"/>
    <w:rsid w:val="4D6FB027"/>
    <w:rsid w:val="4DCF4CF5"/>
    <w:rsid w:val="4E9E53A1"/>
    <w:rsid w:val="4ED25BBA"/>
    <w:rsid w:val="4EE611C5"/>
    <w:rsid w:val="4F66EECF"/>
    <w:rsid w:val="500346B7"/>
    <w:rsid w:val="50421AFD"/>
    <w:rsid w:val="50607371"/>
    <w:rsid w:val="50746832"/>
    <w:rsid w:val="509E0C52"/>
    <w:rsid w:val="50C81F57"/>
    <w:rsid w:val="50FB24FE"/>
    <w:rsid w:val="514058EC"/>
    <w:rsid w:val="51A99945"/>
    <w:rsid w:val="51C70D6E"/>
    <w:rsid w:val="52029E89"/>
    <w:rsid w:val="523B6D74"/>
    <w:rsid w:val="523F558D"/>
    <w:rsid w:val="52BEF32E"/>
    <w:rsid w:val="52E18ECC"/>
    <w:rsid w:val="531CD840"/>
    <w:rsid w:val="532D5300"/>
    <w:rsid w:val="535A95AA"/>
    <w:rsid w:val="5383E6F3"/>
    <w:rsid w:val="5397A715"/>
    <w:rsid w:val="53B67F8C"/>
    <w:rsid w:val="5405DB6E"/>
    <w:rsid w:val="54700B40"/>
    <w:rsid w:val="54D0E523"/>
    <w:rsid w:val="54F3E25D"/>
    <w:rsid w:val="5561F6A7"/>
    <w:rsid w:val="556F34FA"/>
    <w:rsid w:val="558C23A0"/>
    <w:rsid w:val="55FE6BF6"/>
    <w:rsid w:val="561E5429"/>
    <w:rsid w:val="5639F2F9"/>
    <w:rsid w:val="565A1D52"/>
    <w:rsid w:val="56B22C3E"/>
    <w:rsid w:val="57488FF0"/>
    <w:rsid w:val="57AF1810"/>
    <w:rsid w:val="57CA77B0"/>
    <w:rsid w:val="582D19CD"/>
    <w:rsid w:val="5833E078"/>
    <w:rsid w:val="583BC92D"/>
    <w:rsid w:val="583FB737"/>
    <w:rsid w:val="585F20D2"/>
    <w:rsid w:val="589E639F"/>
    <w:rsid w:val="59591460"/>
    <w:rsid w:val="5972D64D"/>
    <w:rsid w:val="5A06C732"/>
    <w:rsid w:val="5A62C137"/>
    <w:rsid w:val="5A8410BA"/>
    <w:rsid w:val="5A990225"/>
    <w:rsid w:val="5B214A22"/>
    <w:rsid w:val="5BDDABBC"/>
    <w:rsid w:val="5BFE7E47"/>
    <w:rsid w:val="5C0B77E6"/>
    <w:rsid w:val="5C1F3A96"/>
    <w:rsid w:val="5C62B61B"/>
    <w:rsid w:val="5C861F21"/>
    <w:rsid w:val="5CA999FC"/>
    <w:rsid w:val="5D5D9E3E"/>
    <w:rsid w:val="5D73C7B6"/>
    <w:rsid w:val="5DB846AC"/>
    <w:rsid w:val="5E280331"/>
    <w:rsid w:val="5E2BD6B4"/>
    <w:rsid w:val="5E73BA39"/>
    <w:rsid w:val="5E809543"/>
    <w:rsid w:val="5EAD0805"/>
    <w:rsid w:val="5ECBBF85"/>
    <w:rsid w:val="5EE70151"/>
    <w:rsid w:val="5F80A026"/>
    <w:rsid w:val="5F80E8CB"/>
    <w:rsid w:val="5FA5FB4F"/>
    <w:rsid w:val="5FD0C41E"/>
    <w:rsid w:val="5FD95E2C"/>
    <w:rsid w:val="5FE0333C"/>
    <w:rsid w:val="60122501"/>
    <w:rsid w:val="60243C4A"/>
    <w:rsid w:val="60A1BD17"/>
    <w:rsid w:val="60BBADB9"/>
    <w:rsid w:val="60CFC65A"/>
    <w:rsid w:val="6107B291"/>
    <w:rsid w:val="610F2450"/>
    <w:rsid w:val="6117831F"/>
    <w:rsid w:val="6121FB98"/>
    <w:rsid w:val="618535A8"/>
    <w:rsid w:val="61B1AFEE"/>
    <w:rsid w:val="61D94C2F"/>
    <w:rsid w:val="628BDD3A"/>
    <w:rsid w:val="62A54EC2"/>
    <w:rsid w:val="62EA8920"/>
    <w:rsid w:val="6326A8C8"/>
    <w:rsid w:val="63AA2584"/>
    <w:rsid w:val="6441BAEF"/>
    <w:rsid w:val="64B08C84"/>
    <w:rsid w:val="64EB1AA7"/>
    <w:rsid w:val="64F27F43"/>
    <w:rsid w:val="6521F7A9"/>
    <w:rsid w:val="65DA8D21"/>
    <w:rsid w:val="65EE3963"/>
    <w:rsid w:val="65FBA6B6"/>
    <w:rsid w:val="661E1DB7"/>
    <w:rsid w:val="667C30E7"/>
    <w:rsid w:val="66856F9F"/>
    <w:rsid w:val="668F8652"/>
    <w:rsid w:val="66BA19B4"/>
    <w:rsid w:val="6723706E"/>
    <w:rsid w:val="67279C2A"/>
    <w:rsid w:val="67D4785F"/>
    <w:rsid w:val="67DA7252"/>
    <w:rsid w:val="6805A35F"/>
    <w:rsid w:val="6824F100"/>
    <w:rsid w:val="686022A8"/>
    <w:rsid w:val="68889102"/>
    <w:rsid w:val="68DEBCCA"/>
    <w:rsid w:val="68E726DA"/>
    <w:rsid w:val="699F9951"/>
    <w:rsid w:val="69B1C0A9"/>
    <w:rsid w:val="69DAE3FA"/>
    <w:rsid w:val="69EE713E"/>
    <w:rsid w:val="69F8515B"/>
    <w:rsid w:val="6A158964"/>
    <w:rsid w:val="6A17C591"/>
    <w:rsid w:val="6A45CDF6"/>
    <w:rsid w:val="6A528756"/>
    <w:rsid w:val="6ADE5883"/>
    <w:rsid w:val="6AF01079"/>
    <w:rsid w:val="6AF10425"/>
    <w:rsid w:val="6B3511D2"/>
    <w:rsid w:val="6B4A7A43"/>
    <w:rsid w:val="6C023016"/>
    <w:rsid w:val="6C5A7865"/>
    <w:rsid w:val="6C7A626B"/>
    <w:rsid w:val="6CB93A1F"/>
    <w:rsid w:val="6D665EFB"/>
    <w:rsid w:val="6D9DBB48"/>
    <w:rsid w:val="6E2C59C2"/>
    <w:rsid w:val="6ED7F16E"/>
    <w:rsid w:val="6F082525"/>
    <w:rsid w:val="6F0B69B1"/>
    <w:rsid w:val="6F12E3CD"/>
    <w:rsid w:val="6F5D2740"/>
    <w:rsid w:val="6FBFE51E"/>
    <w:rsid w:val="700EBF38"/>
    <w:rsid w:val="704506C6"/>
    <w:rsid w:val="70882858"/>
    <w:rsid w:val="70921196"/>
    <w:rsid w:val="70C74647"/>
    <w:rsid w:val="70D3700F"/>
    <w:rsid w:val="70F435AE"/>
    <w:rsid w:val="711B1F90"/>
    <w:rsid w:val="71376D71"/>
    <w:rsid w:val="7138B9ED"/>
    <w:rsid w:val="71697024"/>
    <w:rsid w:val="71CCF2C8"/>
    <w:rsid w:val="71F70246"/>
    <w:rsid w:val="71F7DC53"/>
    <w:rsid w:val="71FF137E"/>
    <w:rsid w:val="7216202E"/>
    <w:rsid w:val="72176091"/>
    <w:rsid w:val="721A8113"/>
    <w:rsid w:val="727B779C"/>
    <w:rsid w:val="72AA7C1D"/>
    <w:rsid w:val="72AC613E"/>
    <w:rsid w:val="72DB2622"/>
    <w:rsid w:val="732C1771"/>
    <w:rsid w:val="73407E54"/>
    <w:rsid w:val="73620DA5"/>
    <w:rsid w:val="73726D24"/>
    <w:rsid w:val="739842D9"/>
    <w:rsid w:val="73C10AF5"/>
    <w:rsid w:val="73CEFBB5"/>
    <w:rsid w:val="73DA481F"/>
    <w:rsid w:val="741902FA"/>
    <w:rsid w:val="74540144"/>
    <w:rsid w:val="74C1FDD3"/>
    <w:rsid w:val="74E40B35"/>
    <w:rsid w:val="75808FB1"/>
    <w:rsid w:val="7580AA91"/>
    <w:rsid w:val="7587344C"/>
    <w:rsid w:val="763AE34B"/>
    <w:rsid w:val="765FA015"/>
    <w:rsid w:val="779DE187"/>
    <w:rsid w:val="77E5DCE9"/>
    <w:rsid w:val="7817CA2A"/>
    <w:rsid w:val="7834066F"/>
    <w:rsid w:val="7866EB4C"/>
    <w:rsid w:val="78FC304A"/>
    <w:rsid w:val="79EBFEB9"/>
    <w:rsid w:val="7A1B5227"/>
    <w:rsid w:val="7A3308AA"/>
    <w:rsid w:val="7A4C881C"/>
    <w:rsid w:val="7A547651"/>
    <w:rsid w:val="7A853590"/>
    <w:rsid w:val="7B135C1B"/>
    <w:rsid w:val="7B1F792E"/>
    <w:rsid w:val="7B3A2B92"/>
    <w:rsid w:val="7B923089"/>
    <w:rsid w:val="7BD35ACE"/>
    <w:rsid w:val="7C3ED425"/>
    <w:rsid w:val="7C8B9FE8"/>
    <w:rsid w:val="7C9F23B7"/>
    <w:rsid w:val="7CBBDF5A"/>
    <w:rsid w:val="7CF6C062"/>
    <w:rsid w:val="7D25BFA5"/>
    <w:rsid w:val="7D8D3DA0"/>
    <w:rsid w:val="7DCE18AE"/>
    <w:rsid w:val="7E3A0897"/>
    <w:rsid w:val="7E4C5748"/>
    <w:rsid w:val="7E58C116"/>
    <w:rsid w:val="7ED1B2C5"/>
    <w:rsid w:val="7EF23CE6"/>
    <w:rsid w:val="7F43C48B"/>
    <w:rsid w:val="7FEC12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811C9C"/>
  <w15:docId w15:val="{35D1B811-4C55-4516-908C-F0A66DDF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4B55"/>
  </w:style>
  <w:style w:type="paragraph" w:styleId="Heading1">
    <w:name w:val="heading 1"/>
    <w:basedOn w:val="Normal"/>
    <w:next w:val="Normal"/>
    <w:link w:val="Heading1Char"/>
    <w:uiPriority w:val="9"/>
    <w:rsid w:val="00F21B25"/>
    <w:pPr>
      <w:keepNext/>
      <w:keepLines/>
      <w:spacing w:before="240" w:after="0"/>
      <w:outlineLvl w:val="0"/>
    </w:pPr>
    <w:rPr>
      <w:rFonts w:asciiTheme="majorHAnsi" w:eastAsiaTheme="majorEastAsia" w:hAnsiTheme="majorHAnsi" w:cstheme="majorBidi"/>
      <w:color w:val="009E83" w:themeColor="accent1" w:themeShade="BF"/>
      <w:sz w:val="32"/>
      <w:szCs w:val="32"/>
    </w:rPr>
  </w:style>
  <w:style w:type="paragraph" w:styleId="Heading2">
    <w:name w:val="heading 2"/>
    <w:basedOn w:val="Normal"/>
    <w:next w:val="Normal"/>
    <w:link w:val="Heading2Char"/>
    <w:uiPriority w:val="9"/>
    <w:unhideWhenUsed/>
    <w:rsid w:val="00F21B25"/>
    <w:pPr>
      <w:keepNext/>
      <w:keepLines/>
      <w:spacing w:before="40" w:after="0"/>
      <w:outlineLvl w:val="1"/>
    </w:pPr>
    <w:rPr>
      <w:rFonts w:asciiTheme="majorHAnsi" w:eastAsiaTheme="majorEastAsia" w:hAnsiTheme="majorHAnsi" w:cstheme="majorBidi"/>
      <w:color w:val="009E83" w:themeColor="accent1" w:themeShade="BF"/>
      <w:sz w:val="26"/>
      <w:szCs w:val="26"/>
    </w:rPr>
  </w:style>
  <w:style w:type="paragraph" w:styleId="Heading3">
    <w:name w:val="heading 3"/>
    <w:basedOn w:val="Normal"/>
    <w:next w:val="Normal"/>
    <w:link w:val="Heading3Char"/>
    <w:uiPriority w:val="9"/>
    <w:unhideWhenUsed/>
    <w:qFormat/>
    <w:rsid w:val="00F21B25"/>
    <w:pPr>
      <w:keepNext/>
      <w:keepLines/>
      <w:spacing w:before="40" w:after="0"/>
      <w:outlineLvl w:val="2"/>
    </w:pPr>
    <w:rPr>
      <w:rFonts w:asciiTheme="majorHAnsi" w:eastAsiaTheme="majorEastAsia" w:hAnsiTheme="majorHAnsi" w:cstheme="majorBidi"/>
      <w:color w:val="006957" w:themeColor="accent1" w:themeShade="7F"/>
      <w:sz w:val="24"/>
      <w:szCs w:val="24"/>
    </w:rPr>
  </w:style>
  <w:style w:type="paragraph" w:styleId="Heading4">
    <w:name w:val="heading 4"/>
    <w:basedOn w:val="Normal"/>
    <w:next w:val="Normal"/>
    <w:link w:val="Heading4Char"/>
    <w:uiPriority w:val="9"/>
    <w:semiHidden/>
    <w:unhideWhenUsed/>
    <w:qFormat/>
    <w:rsid w:val="00FC1005"/>
    <w:pPr>
      <w:keepNext/>
      <w:keepLines/>
      <w:numPr>
        <w:ilvl w:val="3"/>
        <w:numId w:val="5"/>
      </w:numPr>
      <w:spacing w:before="40" w:after="0"/>
      <w:outlineLvl w:val="3"/>
    </w:pPr>
    <w:rPr>
      <w:rFonts w:asciiTheme="majorHAnsi" w:eastAsiaTheme="majorEastAsia" w:hAnsiTheme="majorHAnsi" w:cstheme="majorBidi"/>
      <w:i/>
      <w:iCs/>
      <w:color w:val="009E83" w:themeColor="accent1" w:themeShade="BF"/>
    </w:rPr>
  </w:style>
  <w:style w:type="paragraph" w:styleId="Heading5">
    <w:name w:val="heading 5"/>
    <w:basedOn w:val="Normal"/>
    <w:next w:val="Normal"/>
    <w:link w:val="Heading5Char"/>
    <w:uiPriority w:val="9"/>
    <w:semiHidden/>
    <w:unhideWhenUsed/>
    <w:qFormat/>
    <w:rsid w:val="00FC1005"/>
    <w:pPr>
      <w:keepNext/>
      <w:keepLines/>
      <w:numPr>
        <w:ilvl w:val="4"/>
        <w:numId w:val="5"/>
      </w:numPr>
      <w:spacing w:before="40" w:after="0"/>
      <w:outlineLvl w:val="4"/>
    </w:pPr>
    <w:rPr>
      <w:rFonts w:asciiTheme="majorHAnsi" w:eastAsiaTheme="majorEastAsia" w:hAnsiTheme="majorHAnsi" w:cstheme="majorBidi"/>
      <w:color w:val="009E83" w:themeColor="accent1" w:themeShade="BF"/>
    </w:rPr>
  </w:style>
  <w:style w:type="paragraph" w:styleId="Heading6">
    <w:name w:val="heading 6"/>
    <w:aliases w:val="h6"/>
    <w:next w:val="Normal"/>
    <w:link w:val="Heading6Char"/>
    <w:uiPriority w:val="1"/>
    <w:semiHidden/>
    <w:unhideWhenUsed/>
    <w:qFormat/>
    <w:rsid w:val="002A2EA4"/>
    <w:pPr>
      <w:keepNext/>
      <w:keepLines/>
      <w:numPr>
        <w:ilvl w:val="5"/>
        <w:numId w:val="5"/>
      </w:numPr>
      <w:spacing w:before="300" w:after="60"/>
      <w:outlineLvl w:val="5"/>
    </w:pPr>
    <w:rPr>
      <w:rFonts w:asciiTheme="majorHAnsi" w:eastAsiaTheme="majorEastAsia" w:hAnsiTheme="majorHAnsi" w:cstheme="majorBidi"/>
      <w:iCs/>
      <w:color w:val="727E83" w:themeColor="text2"/>
      <w:sz w:val="24"/>
      <w:szCs w:val="24"/>
    </w:rPr>
  </w:style>
  <w:style w:type="paragraph" w:styleId="Heading7">
    <w:name w:val="heading 7"/>
    <w:basedOn w:val="Normal"/>
    <w:next w:val="Normal"/>
    <w:link w:val="Heading7Char"/>
    <w:uiPriority w:val="9"/>
    <w:semiHidden/>
    <w:unhideWhenUsed/>
    <w:qFormat/>
    <w:rsid w:val="00FC1005"/>
    <w:pPr>
      <w:keepNext/>
      <w:keepLines/>
      <w:numPr>
        <w:ilvl w:val="6"/>
        <w:numId w:val="5"/>
      </w:numPr>
      <w:spacing w:before="40" w:after="0"/>
      <w:outlineLvl w:val="6"/>
    </w:pPr>
    <w:rPr>
      <w:rFonts w:asciiTheme="majorHAnsi" w:eastAsiaTheme="majorEastAsia" w:hAnsiTheme="majorHAnsi" w:cstheme="majorBidi"/>
      <w:i/>
      <w:iCs/>
      <w:color w:val="006957" w:themeColor="accent1" w:themeShade="7F"/>
    </w:rPr>
  </w:style>
  <w:style w:type="paragraph" w:styleId="Heading8">
    <w:name w:val="heading 8"/>
    <w:basedOn w:val="Normal"/>
    <w:next w:val="Normal"/>
    <w:link w:val="Heading8Char"/>
    <w:uiPriority w:val="9"/>
    <w:semiHidden/>
    <w:unhideWhenUsed/>
    <w:qFormat/>
    <w:rsid w:val="00FC1005"/>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1005"/>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PACtable">
    <w:name w:val="APAC table"/>
    <w:basedOn w:val="TableNormal"/>
    <w:uiPriority w:val="99"/>
    <w:rsid w:val="001B676C"/>
    <w:rPr>
      <w:rFonts w:ascii="Century Gothic" w:hAnsi="Century Gothic"/>
      <w:color w:val="1D1B2D"/>
      <w:szCs w:val="22"/>
    </w:rPr>
    <w:tblPr>
      <w:tblStyleRowBandSize w:val="1"/>
      <w:tblBorders>
        <w:top w:val="single" w:sz="4" w:space="0" w:color="1D1B2D"/>
        <w:bottom w:val="single" w:sz="4" w:space="0" w:color="1D1B2D"/>
        <w:insideH w:val="single" w:sz="4" w:space="0" w:color="1D1B2D"/>
      </w:tblBorders>
    </w:tblPr>
    <w:tblStylePr w:type="firstRow">
      <w:rPr>
        <w:rFonts w:ascii="DengXian Light" w:hAnsi="DengXian Light"/>
        <w:b/>
        <w:color w:val="FFFFFF" w:themeColor="background1"/>
        <w:sz w:val="20"/>
      </w:rPr>
      <w:tblPr/>
      <w:tcPr>
        <w:tcBorders>
          <w:top w:val="nil"/>
          <w:left w:val="nil"/>
          <w:bottom w:val="nil"/>
          <w:right w:val="nil"/>
          <w:insideH w:val="nil"/>
          <w:insideV w:val="nil"/>
          <w:tl2br w:val="nil"/>
          <w:tr2bl w:val="nil"/>
        </w:tcBorders>
        <w:shd w:val="clear" w:color="auto" w:fill="00D3B0"/>
      </w:tcPr>
    </w:tblStylePr>
    <w:tblStylePr w:type="lastRow">
      <w:rPr>
        <w:rFonts w:ascii="DengXian Light" w:hAnsi="DengXian Light"/>
        <w:color w:val="auto"/>
        <w:sz w:val="20"/>
      </w:rPr>
    </w:tblStylePr>
    <w:tblStylePr w:type="firstCol">
      <w:rPr>
        <w:rFonts w:ascii="DengXian Light" w:hAnsi="DengXian Light"/>
        <w:color w:val="auto"/>
      </w:rPr>
    </w:tblStylePr>
    <w:tblStylePr w:type="band1Horz">
      <w:rPr>
        <w:rFonts w:ascii="DengXian Light" w:hAnsi="DengXian Light"/>
        <w:color w:val="auto"/>
        <w:sz w:val="20"/>
      </w:rPr>
    </w:tblStylePr>
    <w:tblStylePr w:type="band2Horz">
      <w:rPr>
        <w:rFonts w:ascii="DengXian Light" w:hAnsi="DengXian Light"/>
        <w:color w:val="auto"/>
        <w:sz w:val="20"/>
      </w:rPr>
    </w:tblStylePr>
  </w:style>
  <w:style w:type="paragraph" w:styleId="Header">
    <w:name w:val="header"/>
    <w:basedOn w:val="Normal"/>
    <w:link w:val="HeaderChar"/>
    <w:uiPriority w:val="99"/>
    <w:unhideWhenUsed/>
    <w:rsid w:val="002A2EA4"/>
    <w:pPr>
      <w:tabs>
        <w:tab w:val="center" w:pos="4513"/>
        <w:tab w:val="right" w:pos="9026"/>
      </w:tabs>
      <w:spacing w:after="0"/>
    </w:pPr>
  </w:style>
  <w:style w:type="character" w:customStyle="1" w:styleId="HeaderChar">
    <w:name w:val="Header Char"/>
    <w:basedOn w:val="DefaultParagraphFont"/>
    <w:link w:val="Header"/>
    <w:uiPriority w:val="99"/>
    <w:rsid w:val="002A2EA4"/>
  </w:style>
  <w:style w:type="paragraph" w:styleId="Footer">
    <w:name w:val="footer"/>
    <w:basedOn w:val="Normal"/>
    <w:link w:val="FooterChar"/>
    <w:uiPriority w:val="99"/>
    <w:unhideWhenUsed/>
    <w:rsid w:val="002A2EA4"/>
    <w:pPr>
      <w:tabs>
        <w:tab w:val="center" w:pos="4513"/>
        <w:tab w:val="right" w:pos="9026"/>
      </w:tabs>
      <w:spacing w:after="0"/>
    </w:pPr>
  </w:style>
  <w:style w:type="character" w:customStyle="1" w:styleId="FooterChar">
    <w:name w:val="Footer Char"/>
    <w:basedOn w:val="DefaultParagraphFont"/>
    <w:link w:val="Footer"/>
    <w:uiPriority w:val="99"/>
    <w:rsid w:val="002A2EA4"/>
  </w:style>
  <w:style w:type="paragraph" w:customStyle="1" w:styleId="Maintitletext">
    <w:name w:val="Main title text"/>
    <w:basedOn w:val="Normal"/>
    <w:link w:val="MaintitletextChar"/>
    <w:rsid w:val="00465159"/>
    <w:rPr>
      <w:rFonts w:ascii="Surt Light" w:hAnsi="Surt Light"/>
      <w:color w:val="00D3B0"/>
      <w:sz w:val="56"/>
      <w:szCs w:val="52"/>
    </w:rPr>
  </w:style>
  <w:style w:type="paragraph" w:customStyle="1" w:styleId="Subtitletext">
    <w:name w:val="Sub title text"/>
    <w:basedOn w:val="Maintitletext"/>
    <w:link w:val="SubtitletextChar"/>
    <w:rsid w:val="00541C69"/>
    <w:rPr>
      <w:color w:val="404040" w:themeColor="text1" w:themeTint="BF"/>
      <w:sz w:val="36"/>
      <w:szCs w:val="36"/>
    </w:rPr>
  </w:style>
  <w:style w:type="character" w:customStyle="1" w:styleId="MaintitletextChar">
    <w:name w:val="Main title text Char"/>
    <w:basedOn w:val="DefaultParagraphFont"/>
    <w:link w:val="Maintitletext"/>
    <w:rsid w:val="00465159"/>
    <w:rPr>
      <w:rFonts w:ascii="Surt Light" w:hAnsi="Surt Light"/>
      <w:color w:val="00D3B0"/>
      <w:sz w:val="56"/>
      <w:szCs w:val="52"/>
    </w:rPr>
  </w:style>
  <w:style w:type="character" w:customStyle="1" w:styleId="Heading6Char">
    <w:name w:val="Heading 6 Char"/>
    <w:aliases w:val="h6 Char"/>
    <w:basedOn w:val="DefaultParagraphFont"/>
    <w:link w:val="Heading6"/>
    <w:uiPriority w:val="1"/>
    <w:semiHidden/>
    <w:rsid w:val="002A2EA4"/>
    <w:rPr>
      <w:rFonts w:asciiTheme="majorHAnsi" w:eastAsiaTheme="majorEastAsia" w:hAnsiTheme="majorHAnsi" w:cstheme="majorBidi"/>
      <w:iCs/>
      <w:color w:val="727E83" w:themeColor="text2"/>
      <w:sz w:val="24"/>
      <w:szCs w:val="24"/>
    </w:rPr>
  </w:style>
  <w:style w:type="character" w:customStyle="1" w:styleId="SubtitletextChar">
    <w:name w:val="Sub title text Char"/>
    <w:basedOn w:val="MaintitletextChar"/>
    <w:link w:val="Subtitletext"/>
    <w:rsid w:val="00541C69"/>
    <w:rPr>
      <w:rFonts w:ascii="Surt Light" w:hAnsi="Surt Light"/>
      <w:color w:val="404040" w:themeColor="text1" w:themeTint="BF"/>
      <w:sz w:val="36"/>
      <w:szCs w:val="36"/>
    </w:rPr>
  </w:style>
  <w:style w:type="paragraph" w:customStyle="1" w:styleId="Table10Body">
    <w:name w:val="Table 10 Body"/>
    <w:basedOn w:val="Normal"/>
    <w:rsid w:val="002A2EA4"/>
    <w:pPr>
      <w:spacing w:before="80" w:after="80"/>
    </w:pPr>
    <w:rPr>
      <w:color w:val="595959" w:themeColor="text1" w:themeTint="A6"/>
    </w:rPr>
  </w:style>
  <w:style w:type="paragraph" w:customStyle="1" w:styleId="Table10HeadingWhite">
    <w:name w:val="Table 10 Heading White"/>
    <w:aliases w:val="tnhw"/>
    <w:basedOn w:val="Normal"/>
    <w:next w:val="Quote"/>
    <w:rsid w:val="002A2EA4"/>
    <w:pPr>
      <w:keepNext/>
      <w:tabs>
        <w:tab w:val="num" w:pos="360"/>
      </w:tabs>
      <w:spacing w:before="80" w:after="80"/>
    </w:pPr>
    <w:rPr>
      <w:b/>
      <w:color w:val="FFFFFF" w:themeColor="background1"/>
    </w:rPr>
  </w:style>
  <w:style w:type="table" w:customStyle="1" w:styleId="Table11">
    <w:name w:val="Table 1_1"/>
    <w:basedOn w:val="TableNormal"/>
    <w:uiPriority w:val="99"/>
    <w:rsid w:val="002A2EA4"/>
    <w:pPr>
      <w:spacing w:after="0"/>
    </w:pPr>
    <w:tblPr>
      <w:tblBorders>
        <w:top w:val="single" w:sz="4" w:space="0" w:color="727E83" w:themeColor="accent5"/>
        <w:left w:val="single" w:sz="4" w:space="0" w:color="727E83" w:themeColor="accent5"/>
        <w:bottom w:val="single" w:sz="4" w:space="0" w:color="727E83" w:themeColor="accent5"/>
        <w:right w:val="single" w:sz="4" w:space="0" w:color="727E83" w:themeColor="accent5"/>
        <w:insideH w:val="single" w:sz="4" w:space="0" w:color="727E83" w:themeColor="accent5"/>
        <w:insideV w:val="single" w:sz="4" w:space="0" w:color="727E83" w:themeColor="accent5"/>
      </w:tblBorders>
    </w:tbl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727E83" w:themeFill="accent5"/>
      </w:tcPr>
    </w:tblStylePr>
  </w:style>
  <w:style w:type="paragraph" w:styleId="Quote">
    <w:name w:val="Quote"/>
    <w:basedOn w:val="Normal"/>
    <w:next w:val="Normal"/>
    <w:link w:val="QuoteChar"/>
    <w:uiPriority w:val="29"/>
    <w:rsid w:val="002A2EA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A2EA4"/>
    <w:rPr>
      <w:i/>
      <w:iCs/>
      <w:color w:val="404040" w:themeColor="text1" w:themeTint="BF"/>
    </w:rPr>
  </w:style>
  <w:style w:type="table" w:styleId="TableGrid">
    <w:name w:val="Table Grid"/>
    <w:basedOn w:val="TableNormal"/>
    <w:uiPriority w:val="39"/>
    <w:rsid w:val="00F21B2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1B25"/>
    <w:rPr>
      <w:color w:val="00D3B0" w:themeColor="hyperlink"/>
      <w:u w:val="single"/>
    </w:rPr>
  </w:style>
  <w:style w:type="paragraph" w:customStyle="1" w:styleId="Style1">
    <w:name w:val="Style1"/>
    <w:basedOn w:val="Normal"/>
    <w:link w:val="Style1Char"/>
    <w:rsid w:val="00F21B25"/>
    <w:pPr>
      <w:spacing w:after="0"/>
      <w:jc w:val="both"/>
    </w:pPr>
    <w:rPr>
      <w:rFonts w:ascii="Times New Roman" w:hAnsi="Times New Roman"/>
    </w:rPr>
  </w:style>
  <w:style w:type="character" w:customStyle="1" w:styleId="Style1Char">
    <w:name w:val="Style1 Char"/>
    <w:basedOn w:val="DefaultParagraphFont"/>
    <w:link w:val="Style1"/>
    <w:rsid w:val="00F21B25"/>
    <w:rPr>
      <w:rFonts w:ascii="Times New Roman" w:hAnsi="Times New Roman"/>
    </w:rPr>
  </w:style>
  <w:style w:type="paragraph" w:customStyle="1" w:styleId="Reportheading1">
    <w:name w:val="Report heading 1"/>
    <w:basedOn w:val="Heading1"/>
    <w:link w:val="Reportheading1Char"/>
    <w:rsid w:val="00761289"/>
    <w:pPr>
      <w:numPr>
        <w:numId w:val="2"/>
      </w:numPr>
      <w:spacing w:before="120" w:after="120"/>
      <w:ind w:left="357" w:hanging="357"/>
      <w:jc w:val="both"/>
    </w:pPr>
    <w:rPr>
      <w:rFonts w:ascii="Century Gothic" w:hAnsi="Century Gothic"/>
      <w:b/>
      <w:color w:val="FFFFFF" w:themeColor="background1"/>
    </w:rPr>
  </w:style>
  <w:style w:type="paragraph" w:customStyle="1" w:styleId="Reportheading2">
    <w:name w:val="Report heading 2"/>
    <w:basedOn w:val="Reportheading1"/>
    <w:link w:val="Reportheading2Char"/>
    <w:rsid w:val="00761289"/>
    <w:pPr>
      <w:numPr>
        <w:ilvl w:val="1"/>
      </w:numPr>
      <w:ind w:left="426"/>
    </w:pPr>
    <w:rPr>
      <w:b w:val="0"/>
      <w:sz w:val="28"/>
      <w:szCs w:val="28"/>
    </w:rPr>
  </w:style>
  <w:style w:type="character" w:customStyle="1" w:styleId="Reportheading1Char">
    <w:name w:val="Report heading 1 Char"/>
    <w:basedOn w:val="Heading1Char"/>
    <w:link w:val="Reportheading1"/>
    <w:rsid w:val="00761289"/>
    <w:rPr>
      <w:rFonts w:ascii="Century Gothic" w:eastAsiaTheme="majorEastAsia" w:hAnsi="Century Gothic" w:cstheme="majorBidi"/>
      <w:b/>
      <w:color w:val="FFFFFF" w:themeColor="background1"/>
      <w:sz w:val="32"/>
      <w:szCs w:val="32"/>
    </w:rPr>
  </w:style>
  <w:style w:type="paragraph" w:customStyle="1" w:styleId="Reportheading3">
    <w:name w:val="Report heading 3"/>
    <w:basedOn w:val="Reportheading1"/>
    <w:link w:val="Reportheading3Char"/>
    <w:rsid w:val="00761289"/>
    <w:pPr>
      <w:numPr>
        <w:ilvl w:val="2"/>
      </w:numPr>
      <w:ind w:left="851" w:hanging="851"/>
    </w:pPr>
    <w:rPr>
      <w:sz w:val="24"/>
      <w:szCs w:val="24"/>
    </w:rPr>
  </w:style>
  <w:style w:type="character" w:customStyle="1" w:styleId="Reportheading2Char">
    <w:name w:val="Report heading 2 Char"/>
    <w:basedOn w:val="Reportheading1Char"/>
    <w:link w:val="Reportheading2"/>
    <w:rsid w:val="00761289"/>
    <w:rPr>
      <w:rFonts w:ascii="Century Gothic" w:eastAsiaTheme="majorEastAsia" w:hAnsi="Century Gothic" w:cstheme="majorBidi"/>
      <w:b w:val="0"/>
      <w:color w:val="FFFFFF" w:themeColor="background1"/>
      <w:sz w:val="28"/>
      <w:szCs w:val="28"/>
    </w:rPr>
  </w:style>
  <w:style w:type="character" w:customStyle="1" w:styleId="Reportheading3Char">
    <w:name w:val="Report heading 3 Char"/>
    <w:basedOn w:val="Reportheading1Char"/>
    <w:link w:val="Reportheading3"/>
    <w:rsid w:val="00761289"/>
    <w:rPr>
      <w:rFonts w:ascii="Century Gothic" w:eastAsiaTheme="majorEastAsia" w:hAnsi="Century Gothic" w:cstheme="majorBidi"/>
      <w:b/>
      <w:color w:val="FFFFFF" w:themeColor="background1"/>
      <w:sz w:val="24"/>
      <w:szCs w:val="24"/>
    </w:rPr>
  </w:style>
  <w:style w:type="character" w:customStyle="1" w:styleId="Heading1Char">
    <w:name w:val="Heading 1 Char"/>
    <w:basedOn w:val="DefaultParagraphFont"/>
    <w:link w:val="Heading1"/>
    <w:uiPriority w:val="9"/>
    <w:rsid w:val="00F21B25"/>
    <w:rPr>
      <w:rFonts w:asciiTheme="majorHAnsi" w:eastAsiaTheme="majorEastAsia" w:hAnsiTheme="majorHAnsi" w:cstheme="majorBidi"/>
      <w:color w:val="009E83" w:themeColor="accent1" w:themeShade="BF"/>
      <w:sz w:val="32"/>
      <w:szCs w:val="32"/>
    </w:rPr>
  </w:style>
  <w:style w:type="paragraph" w:customStyle="1" w:styleId="BodyText1">
    <w:name w:val="Body Text1"/>
    <w:basedOn w:val="BodyText"/>
    <w:link w:val="BodytextChar"/>
    <w:qFormat/>
    <w:rsid w:val="004042F3"/>
    <w:pPr>
      <w:spacing w:before="160"/>
    </w:pPr>
    <w:rPr>
      <w:rFonts w:ascii="Century Gothic" w:hAnsi="Century Gothic"/>
      <w:sz w:val="22"/>
    </w:rPr>
  </w:style>
  <w:style w:type="character" w:customStyle="1" w:styleId="Heading2Char">
    <w:name w:val="Heading 2 Char"/>
    <w:basedOn w:val="DefaultParagraphFont"/>
    <w:link w:val="Heading2"/>
    <w:uiPriority w:val="9"/>
    <w:rsid w:val="00F21B25"/>
    <w:rPr>
      <w:rFonts w:asciiTheme="majorHAnsi" w:eastAsiaTheme="majorEastAsia" w:hAnsiTheme="majorHAnsi" w:cstheme="majorBidi"/>
      <w:color w:val="009E83" w:themeColor="accent1" w:themeShade="BF"/>
      <w:sz w:val="26"/>
      <w:szCs w:val="26"/>
    </w:rPr>
  </w:style>
  <w:style w:type="character" w:customStyle="1" w:styleId="BodytextChar">
    <w:name w:val="Body text Char"/>
    <w:basedOn w:val="DefaultParagraphFont"/>
    <w:link w:val="BodyText1"/>
    <w:rsid w:val="004042F3"/>
    <w:rPr>
      <w:rFonts w:ascii="Century Gothic" w:hAnsi="Century Gothic"/>
      <w:sz w:val="22"/>
    </w:rPr>
  </w:style>
  <w:style w:type="paragraph" w:styleId="ListParagraph">
    <w:name w:val="List Paragraph"/>
    <w:basedOn w:val="Heading3"/>
    <w:link w:val="ListParagraphChar"/>
    <w:uiPriority w:val="34"/>
    <w:rsid w:val="00F21B25"/>
    <w:pPr>
      <w:keepNext w:val="0"/>
      <w:keepLines w:val="0"/>
      <w:spacing w:before="120" w:after="120"/>
      <w:jc w:val="both"/>
    </w:pPr>
    <w:rPr>
      <w:rFonts w:ascii="Cera PRO Light" w:eastAsiaTheme="minorHAnsi" w:hAnsi="Cera PRO Light" w:cstheme="minorBidi"/>
      <w:color w:val="FE4F32"/>
      <w:sz w:val="22"/>
      <w:szCs w:val="22"/>
    </w:rPr>
  </w:style>
  <w:style w:type="character" w:customStyle="1" w:styleId="ListParagraphChar">
    <w:name w:val="List Paragraph Char"/>
    <w:basedOn w:val="DefaultParagraphFont"/>
    <w:link w:val="ListParagraph"/>
    <w:uiPriority w:val="34"/>
    <w:rsid w:val="00F21B25"/>
    <w:rPr>
      <w:rFonts w:ascii="Cera PRO Light" w:hAnsi="Cera PRO Light"/>
      <w:color w:val="FE4F32"/>
    </w:rPr>
  </w:style>
  <w:style w:type="character" w:customStyle="1" w:styleId="Heading3Char">
    <w:name w:val="Heading 3 Char"/>
    <w:basedOn w:val="DefaultParagraphFont"/>
    <w:link w:val="Heading3"/>
    <w:uiPriority w:val="9"/>
    <w:rsid w:val="00F21B25"/>
    <w:rPr>
      <w:rFonts w:asciiTheme="majorHAnsi" w:eastAsiaTheme="majorEastAsia" w:hAnsiTheme="majorHAnsi" w:cstheme="majorBidi"/>
      <w:color w:val="006957" w:themeColor="accent1" w:themeShade="7F"/>
      <w:sz w:val="24"/>
      <w:szCs w:val="24"/>
    </w:rPr>
  </w:style>
  <w:style w:type="paragraph" w:styleId="TOCHeading">
    <w:name w:val="TOC Heading"/>
    <w:basedOn w:val="Heading1"/>
    <w:next w:val="Normal"/>
    <w:uiPriority w:val="39"/>
    <w:unhideWhenUsed/>
    <w:rsid w:val="00761289"/>
    <w:pPr>
      <w:spacing w:before="120" w:after="120"/>
      <w:outlineLvl w:val="9"/>
    </w:pPr>
    <w:rPr>
      <w:rFonts w:ascii="Century Gothic" w:hAnsi="Century Gothic"/>
      <w:b/>
      <w:color w:val="FFFFFF" w:themeColor="background1"/>
      <w:lang w:val="en-US"/>
    </w:rPr>
  </w:style>
  <w:style w:type="paragraph" w:styleId="TOC1">
    <w:name w:val="toc 1"/>
    <w:basedOn w:val="Normal"/>
    <w:next w:val="Normal"/>
    <w:autoRedefine/>
    <w:uiPriority w:val="39"/>
    <w:unhideWhenUsed/>
    <w:rsid w:val="00621D4E"/>
    <w:pPr>
      <w:tabs>
        <w:tab w:val="left" w:pos="440"/>
        <w:tab w:val="right" w:leader="dot" w:pos="9016"/>
      </w:tabs>
      <w:spacing w:after="100"/>
    </w:pPr>
    <w:rPr>
      <w:b/>
      <w:bCs/>
      <w:noProof/>
      <w:color w:val="00D3B0" w:themeColor="accent1"/>
      <w:sz w:val="22"/>
      <w:szCs w:val="22"/>
    </w:rPr>
  </w:style>
  <w:style w:type="paragraph" w:styleId="TOC2">
    <w:name w:val="toc 2"/>
    <w:basedOn w:val="Normal"/>
    <w:next w:val="Normal"/>
    <w:autoRedefine/>
    <w:uiPriority w:val="39"/>
    <w:unhideWhenUsed/>
    <w:rsid w:val="00F21B25"/>
    <w:pPr>
      <w:spacing w:after="100"/>
      <w:ind w:left="220"/>
    </w:pPr>
  </w:style>
  <w:style w:type="paragraph" w:styleId="TOC3">
    <w:name w:val="toc 3"/>
    <w:basedOn w:val="Normal"/>
    <w:next w:val="Normal"/>
    <w:autoRedefine/>
    <w:uiPriority w:val="39"/>
    <w:unhideWhenUsed/>
    <w:rsid w:val="00F21B25"/>
    <w:pPr>
      <w:spacing w:after="100"/>
      <w:ind w:left="440"/>
    </w:pPr>
  </w:style>
  <w:style w:type="paragraph" w:customStyle="1" w:styleId="Style3">
    <w:name w:val="Style3"/>
    <w:basedOn w:val="Style1"/>
    <w:next w:val="Normal"/>
    <w:link w:val="Style3Char"/>
    <w:rsid w:val="00FD2E1A"/>
    <w:pPr>
      <w:spacing w:after="120"/>
    </w:pPr>
    <w:rPr>
      <w:rFonts w:ascii="Cera PRO Light" w:hAnsi="Cera PRO Light"/>
      <w:color w:val="FE4F32"/>
    </w:rPr>
  </w:style>
  <w:style w:type="character" w:customStyle="1" w:styleId="Style3Char">
    <w:name w:val="Style3 Char"/>
    <w:basedOn w:val="Style1Char"/>
    <w:link w:val="Style3"/>
    <w:rsid w:val="00FD2E1A"/>
    <w:rPr>
      <w:rFonts w:ascii="Cera PRO Light" w:hAnsi="Cera PRO Light"/>
      <w:color w:val="FE4F32"/>
    </w:rPr>
  </w:style>
  <w:style w:type="paragraph" w:styleId="BalloonText">
    <w:name w:val="Balloon Text"/>
    <w:basedOn w:val="Normal"/>
    <w:link w:val="BalloonTextChar"/>
    <w:uiPriority w:val="99"/>
    <w:semiHidden/>
    <w:unhideWhenUsed/>
    <w:rsid w:val="004A1E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E61"/>
    <w:rPr>
      <w:rFonts w:ascii="Segoe UI" w:hAnsi="Segoe UI" w:cs="Segoe UI"/>
      <w:sz w:val="18"/>
      <w:szCs w:val="18"/>
    </w:rPr>
  </w:style>
  <w:style w:type="character" w:styleId="PlaceholderText">
    <w:name w:val="Placeholder Text"/>
    <w:basedOn w:val="DefaultParagraphFont"/>
    <w:uiPriority w:val="99"/>
    <w:semiHidden/>
    <w:rsid w:val="0016774C"/>
    <w:rPr>
      <w:color w:val="808080"/>
    </w:rPr>
  </w:style>
  <w:style w:type="paragraph" w:customStyle="1" w:styleId="APACreporttitle">
    <w:name w:val="APAC report title"/>
    <w:basedOn w:val="Maintitletext"/>
    <w:link w:val="APACreporttitleChar"/>
    <w:qFormat/>
    <w:rsid w:val="00465159"/>
  </w:style>
  <w:style w:type="paragraph" w:customStyle="1" w:styleId="APACreportsubtitle">
    <w:name w:val="APAC report subtitle"/>
    <w:basedOn w:val="Subtitletext"/>
    <w:link w:val="APACreportsubtitleChar"/>
    <w:qFormat/>
    <w:rsid w:val="00541C69"/>
    <w:rPr>
      <w:color w:val="003D35"/>
    </w:rPr>
  </w:style>
  <w:style w:type="character" w:customStyle="1" w:styleId="APACreporttitleChar">
    <w:name w:val="APAC report title Char"/>
    <w:basedOn w:val="MaintitletextChar"/>
    <w:link w:val="APACreporttitle"/>
    <w:rsid w:val="00465159"/>
    <w:rPr>
      <w:rFonts w:ascii="Surt Light" w:hAnsi="Surt Light"/>
      <w:color w:val="00D3B0"/>
      <w:sz w:val="56"/>
      <w:szCs w:val="52"/>
    </w:rPr>
  </w:style>
  <w:style w:type="paragraph" w:customStyle="1" w:styleId="APACheadertitle">
    <w:name w:val="APAC header title"/>
    <w:basedOn w:val="Normal"/>
    <w:link w:val="APACheadertitleChar"/>
    <w:rsid w:val="001313D0"/>
    <w:pPr>
      <w:keepNext/>
      <w:keepLines/>
      <w:spacing w:before="240" w:after="240"/>
      <w:outlineLvl w:val="1"/>
    </w:pPr>
    <w:rPr>
      <w:rFonts w:ascii="Surt Light" w:eastAsiaTheme="majorEastAsia" w:hAnsi="Surt Light" w:cstheme="majorBidi"/>
      <w:color w:val="00D3B0" w:themeColor="accent1"/>
      <w:sz w:val="28"/>
      <w:szCs w:val="28"/>
    </w:rPr>
  </w:style>
  <w:style w:type="character" w:customStyle="1" w:styleId="APACreportsubtitleChar">
    <w:name w:val="APAC report subtitle Char"/>
    <w:basedOn w:val="SubtitletextChar"/>
    <w:link w:val="APACreportsubtitle"/>
    <w:rsid w:val="00541C69"/>
    <w:rPr>
      <w:rFonts w:ascii="Surt Light" w:hAnsi="Surt Light"/>
      <w:color w:val="003D35"/>
      <w:sz w:val="36"/>
      <w:szCs w:val="36"/>
    </w:rPr>
  </w:style>
  <w:style w:type="paragraph" w:customStyle="1" w:styleId="APACtableheading">
    <w:name w:val="APAC table heading"/>
    <w:basedOn w:val="Normal"/>
    <w:link w:val="APACtableheadingChar"/>
    <w:qFormat/>
    <w:rsid w:val="002D6367"/>
    <w:rPr>
      <w:rFonts w:ascii="Century Gothic" w:hAnsi="Century Gothic" w:cs="Arial"/>
      <w:b/>
      <w:iCs/>
      <w:color w:val="FFFFFF" w:themeColor="background1"/>
    </w:rPr>
  </w:style>
  <w:style w:type="character" w:customStyle="1" w:styleId="APACheadertitleChar">
    <w:name w:val="APAC header title Char"/>
    <w:basedOn w:val="DefaultParagraphFont"/>
    <w:link w:val="APACheadertitle"/>
    <w:rsid w:val="001313D0"/>
    <w:rPr>
      <w:rFonts w:ascii="Surt Light" w:eastAsiaTheme="majorEastAsia" w:hAnsi="Surt Light" w:cstheme="majorBidi"/>
      <w:color w:val="00D3B0" w:themeColor="accent1"/>
      <w:sz w:val="28"/>
      <w:szCs w:val="28"/>
    </w:rPr>
  </w:style>
  <w:style w:type="paragraph" w:customStyle="1" w:styleId="APACnumberedlist1">
    <w:name w:val="APAC numbered list 1"/>
    <w:basedOn w:val="ListNumber"/>
    <w:link w:val="APACnumberedlist1Char"/>
    <w:qFormat/>
    <w:rsid w:val="00546F24"/>
    <w:pPr>
      <w:numPr>
        <w:numId w:val="8"/>
      </w:numPr>
      <w:contextualSpacing w:val="0"/>
    </w:pPr>
    <w:rPr>
      <w:rFonts w:ascii="Century Gothic" w:hAnsi="Century Gothic"/>
      <w:bCs/>
      <w:color w:val="000000"/>
      <w:sz w:val="22"/>
    </w:rPr>
  </w:style>
  <w:style w:type="character" w:customStyle="1" w:styleId="APACtableheadingChar">
    <w:name w:val="APAC table heading Char"/>
    <w:basedOn w:val="DefaultParagraphFont"/>
    <w:link w:val="APACtableheading"/>
    <w:rsid w:val="002D6367"/>
    <w:rPr>
      <w:rFonts w:ascii="Century Gothic" w:hAnsi="Century Gothic" w:cs="Arial"/>
      <w:b/>
      <w:iCs/>
      <w:color w:val="FFFFFF" w:themeColor="background1"/>
      <w:sz w:val="20"/>
      <w:szCs w:val="20"/>
    </w:rPr>
  </w:style>
  <w:style w:type="paragraph" w:customStyle="1" w:styleId="Style6">
    <w:name w:val="Style6"/>
    <w:basedOn w:val="BodyText1"/>
    <w:link w:val="Style6Char"/>
    <w:rsid w:val="00E04B2B"/>
    <w:pPr>
      <w:numPr>
        <w:ilvl w:val="1"/>
        <w:numId w:val="4"/>
      </w:numPr>
    </w:pPr>
    <w:rPr>
      <w:color w:val="000000"/>
    </w:rPr>
  </w:style>
  <w:style w:type="character" w:customStyle="1" w:styleId="APACnumberedlist1Char">
    <w:name w:val="APAC numbered list 1 Char"/>
    <w:basedOn w:val="BodytextChar"/>
    <w:link w:val="APACnumberedlist1"/>
    <w:rsid w:val="00546F24"/>
    <w:rPr>
      <w:rFonts w:ascii="Century Gothic" w:hAnsi="Century Gothic"/>
      <w:bCs/>
      <w:color w:val="000000"/>
      <w:sz w:val="22"/>
    </w:rPr>
  </w:style>
  <w:style w:type="paragraph" w:customStyle="1" w:styleId="APACbulletlist1">
    <w:name w:val="APAC bullet list 1"/>
    <w:basedOn w:val="ListBullet"/>
    <w:link w:val="APACbulletlist1Char"/>
    <w:qFormat/>
    <w:rsid w:val="00391842"/>
    <w:pPr>
      <w:numPr>
        <w:numId w:val="3"/>
      </w:numPr>
      <w:ind w:left="357" w:hanging="357"/>
      <w:contextualSpacing w:val="0"/>
    </w:pPr>
    <w:rPr>
      <w:rFonts w:ascii="Century Gothic" w:hAnsi="Century Gothic"/>
      <w:sz w:val="22"/>
    </w:rPr>
  </w:style>
  <w:style w:type="character" w:customStyle="1" w:styleId="Style6Char">
    <w:name w:val="Style6 Char"/>
    <w:basedOn w:val="BodytextChar"/>
    <w:link w:val="Style6"/>
    <w:rsid w:val="00E04B2B"/>
    <w:rPr>
      <w:rFonts w:ascii="Century Gothic" w:hAnsi="Century Gothic"/>
      <w:color w:val="000000"/>
      <w:sz w:val="22"/>
    </w:rPr>
  </w:style>
  <w:style w:type="character" w:customStyle="1" w:styleId="APACbulletlist1Char">
    <w:name w:val="APAC bullet list 1 Char"/>
    <w:basedOn w:val="BodytextChar"/>
    <w:link w:val="APACbulletlist1"/>
    <w:rsid w:val="00391842"/>
    <w:rPr>
      <w:rFonts w:ascii="Century Gothic" w:hAnsi="Century Gothic"/>
      <w:sz w:val="22"/>
    </w:rPr>
  </w:style>
  <w:style w:type="paragraph" w:customStyle="1" w:styleId="APACreportheading1">
    <w:name w:val="APAC report heading 1"/>
    <w:basedOn w:val="Heading1"/>
    <w:link w:val="APACreportheading1Char"/>
    <w:qFormat/>
    <w:rsid w:val="00E309B2"/>
    <w:pPr>
      <w:numPr>
        <w:numId w:val="5"/>
      </w:numPr>
    </w:pPr>
    <w:rPr>
      <w:rFonts w:ascii="Surt Medium" w:hAnsi="Surt Medium"/>
      <w:color w:val="003D35" w:themeColor="accent4"/>
      <w:sz w:val="36"/>
    </w:rPr>
  </w:style>
  <w:style w:type="paragraph" w:customStyle="1" w:styleId="APACreportheading3">
    <w:name w:val="APAC report heading 3"/>
    <w:basedOn w:val="Heading3"/>
    <w:link w:val="APACreportheading3Char"/>
    <w:qFormat/>
    <w:rsid w:val="00E309B2"/>
    <w:pPr>
      <w:numPr>
        <w:ilvl w:val="2"/>
        <w:numId w:val="5"/>
      </w:numPr>
      <w:spacing w:before="240" w:after="120"/>
    </w:pPr>
    <w:rPr>
      <w:rFonts w:ascii="Surt Light" w:hAnsi="Surt Light"/>
      <w:color w:val="003D35" w:themeColor="accent4"/>
    </w:rPr>
  </w:style>
  <w:style w:type="character" w:customStyle="1" w:styleId="APACreportheading1Char">
    <w:name w:val="APAC report heading 1 Char"/>
    <w:basedOn w:val="SubtitletextChar"/>
    <w:link w:val="APACreportheading1"/>
    <w:rsid w:val="00E309B2"/>
    <w:rPr>
      <w:rFonts w:ascii="Surt Medium" w:eastAsiaTheme="majorEastAsia" w:hAnsi="Surt Medium" w:cstheme="majorBidi"/>
      <w:color w:val="003D35" w:themeColor="accent4"/>
      <w:sz w:val="36"/>
      <w:szCs w:val="32"/>
    </w:rPr>
  </w:style>
  <w:style w:type="character" w:customStyle="1" w:styleId="Heading4Char">
    <w:name w:val="Heading 4 Char"/>
    <w:basedOn w:val="DefaultParagraphFont"/>
    <w:link w:val="Heading4"/>
    <w:uiPriority w:val="9"/>
    <w:semiHidden/>
    <w:rsid w:val="00FC1005"/>
    <w:rPr>
      <w:rFonts w:asciiTheme="majorHAnsi" w:eastAsiaTheme="majorEastAsia" w:hAnsiTheme="majorHAnsi" w:cstheme="majorBidi"/>
      <w:i/>
      <w:iCs/>
      <w:color w:val="009E83" w:themeColor="accent1" w:themeShade="BF"/>
    </w:rPr>
  </w:style>
  <w:style w:type="character" w:customStyle="1" w:styleId="APACreportheading3Char">
    <w:name w:val="APAC report heading 3 Char"/>
    <w:basedOn w:val="APACreportsubtitleChar"/>
    <w:link w:val="APACreportheading3"/>
    <w:rsid w:val="00E309B2"/>
    <w:rPr>
      <w:rFonts w:ascii="Surt Light" w:eastAsiaTheme="majorEastAsia" w:hAnsi="Surt Light" w:cstheme="majorBidi"/>
      <w:color w:val="003D35" w:themeColor="accent4"/>
      <w:sz w:val="24"/>
      <w:szCs w:val="24"/>
    </w:rPr>
  </w:style>
  <w:style w:type="character" w:customStyle="1" w:styleId="Heading5Char">
    <w:name w:val="Heading 5 Char"/>
    <w:basedOn w:val="DefaultParagraphFont"/>
    <w:link w:val="Heading5"/>
    <w:uiPriority w:val="9"/>
    <w:semiHidden/>
    <w:rsid w:val="00FC1005"/>
    <w:rPr>
      <w:rFonts w:asciiTheme="majorHAnsi" w:eastAsiaTheme="majorEastAsia" w:hAnsiTheme="majorHAnsi" w:cstheme="majorBidi"/>
      <w:color w:val="009E83" w:themeColor="accent1" w:themeShade="BF"/>
    </w:rPr>
  </w:style>
  <w:style w:type="character" w:customStyle="1" w:styleId="Heading7Char">
    <w:name w:val="Heading 7 Char"/>
    <w:basedOn w:val="DefaultParagraphFont"/>
    <w:link w:val="Heading7"/>
    <w:uiPriority w:val="9"/>
    <w:semiHidden/>
    <w:rsid w:val="00FC1005"/>
    <w:rPr>
      <w:rFonts w:asciiTheme="majorHAnsi" w:eastAsiaTheme="majorEastAsia" w:hAnsiTheme="majorHAnsi" w:cstheme="majorBidi"/>
      <w:i/>
      <w:iCs/>
      <w:color w:val="006957" w:themeColor="accent1" w:themeShade="7F"/>
    </w:rPr>
  </w:style>
  <w:style w:type="character" w:customStyle="1" w:styleId="Heading8Char">
    <w:name w:val="Heading 8 Char"/>
    <w:basedOn w:val="DefaultParagraphFont"/>
    <w:link w:val="Heading8"/>
    <w:uiPriority w:val="9"/>
    <w:semiHidden/>
    <w:rsid w:val="00FC10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C1005"/>
    <w:rPr>
      <w:rFonts w:asciiTheme="majorHAnsi" w:eastAsiaTheme="majorEastAsia" w:hAnsiTheme="majorHAnsi" w:cstheme="majorBidi"/>
      <w:i/>
      <w:iCs/>
      <w:color w:val="272727" w:themeColor="text1" w:themeTint="D8"/>
      <w:sz w:val="21"/>
      <w:szCs w:val="21"/>
    </w:rPr>
  </w:style>
  <w:style w:type="paragraph" w:customStyle="1" w:styleId="APACreportheading2">
    <w:name w:val="APAC report heading 2"/>
    <w:basedOn w:val="Heading2"/>
    <w:link w:val="APACreportheading2Char"/>
    <w:qFormat/>
    <w:rsid w:val="00E309B2"/>
    <w:pPr>
      <w:numPr>
        <w:ilvl w:val="1"/>
        <w:numId w:val="5"/>
      </w:numPr>
      <w:spacing w:before="240" w:after="120"/>
    </w:pPr>
    <w:rPr>
      <w:rFonts w:ascii="Surt Light" w:hAnsi="Surt Light"/>
      <w:color w:val="00D3B0" w:themeColor="accent1"/>
      <w:sz w:val="32"/>
      <w:szCs w:val="32"/>
    </w:rPr>
  </w:style>
  <w:style w:type="paragraph" w:customStyle="1" w:styleId="APACheading1">
    <w:name w:val="APAC heading 1"/>
    <w:basedOn w:val="Heading1"/>
    <w:link w:val="APACheading1Char"/>
    <w:qFormat/>
    <w:rsid w:val="00E309B2"/>
    <w:pPr>
      <w:spacing w:after="120"/>
    </w:pPr>
    <w:rPr>
      <w:rFonts w:ascii="Surt Medium" w:hAnsi="Surt Medium"/>
      <w:color w:val="003D35" w:themeColor="accent4"/>
      <w:sz w:val="36"/>
    </w:rPr>
  </w:style>
  <w:style w:type="character" w:customStyle="1" w:styleId="APACreportheading2Char">
    <w:name w:val="APAC report heading 2 Char"/>
    <w:basedOn w:val="APACreportheading1Char"/>
    <w:link w:val="APACreportheading2"/>
    <w:rsid w:val="00E309B2"/>
    <w:rPr>
      <w:rFonts w:ascii="Surt Light" w:eastAsiaTheme="majorEastAsia" w:hAnsi="Surt Light" w:cstheme="majorBidi"/>
      <w:color w:val="00D3B0" w:themeColor="accent1"/>
      <w:sz w:val="32"/>
      <w:szCs w:val="32"/>
    </w:rPr>
  </w:style>
  <w:style w:type="paragraph" w:customStyle="1" w:styleId="APACheading2">
    <w:name w:val="APAC heading 2"/>
    <w:basedOn w:val="Heading2"/>
    <w:link w:val="APACheading2Char"/>
    <w:qFormat/>
    <w:rsid w:val="00E309B2"/>
    <w:pPr>
      <w:spacing w:before="240" w:after="120"/>
    </w:pPr>
    <w:rPr>
      <w:rFonts w:ascii="Surt Light" w:hAnsi="Surt Light"/>
      <w:color w:val="00D3B0" w:themeColor="accent1"/>
      <w:sz w:val="32"/>
    </w:rPr>
  </w:style>
  <w:style w:type="character" w:customStyle="1" w:styleId="APACheading1Char">
    <w:name w:val="APAC heading 1 Char"/>
    <w:basedOn w:val="APACreportheading1Char"/>
    <w:link w:val="APACheading1"/>
    <w:rsid w:val="00E309B2"/>
    <w:rPr>
      <w:rFonts w:ascii="Surt Medium" w:eastAsiaTheme="majorEastAsia" w:hAnsi="Surt Medium" w:cstheme="majorBidi"/>
      <w:color w:val="003D35" w:themeColor="accent4"/>
      <w:sz w:val="36"/>
      <w:szCs w:val="32"/>
    </w:rPr>
  </w:style>
  <w:style w:type="paragraph" w:customStyle="1" w:styleId="APACheading3">
    <w:name w:val="APAC heading 3"/>
    <w:basedOn w:val="Heading3"/>
    <w:link w:val="APACheading3Char"/>
    <w:qFormat/>
    <w:rsid w:val="00E309B2"/>
    <w:pPr>
      <w:spacing w:before="240" w:after="120"/>
    </w:pPr>
    <w:rPr>
      <w:rFonts w:ascii="Surt Light" w:hAnsi="Surt Light"/>
      <w:color w:val="003D35" w:themeColor="accent4"/>
    </w:rPr>
  </w:style>
  <w:style w:type="character" w:customStyle="1" w:styleId="APACheading2Char">
    <w:name w:val="APAC heading 2 Char"/>
    <w:basedOn w:val="APACreportheading2Char"/>
    <w:link w:val="APACheading2"/>
    <w:rsid w:val="00E309B2"/>
    <w:rPr>
      <w:rFonts w:ascii="Surt Light" w:eastAsiaTheme="majorEastAsia" w:hAnsi="Surt Light" w:cstheme="majorBidi"/>
      <w:color w:val="00D3B0" w:themeColor="accent1"/>
      <w:sz w:val="32"/>
      <w:szCs w:val="26"/>
    </w:rPr>
  </w:style>
  <w:style w:type="paragraph" w:customStyle="1" w:styleId="APACreportsubtitle2">
    <w:name w:val="APAC report subtitle 2"/>
    <w:basedOn w:val="Subtitletext"/>
    <w:link w:val="APACreportsubtitle2Char"/>
    <w:qFormat/>
    <w:rsid w:val="002F268B"/>
    <w:rPr>
      <w:color w:val="727E83" w:themeColor="text2"/>
    </w:rPr>
  </w:style>
  <w:style w:type="character" w:customStyle="1" w:styleId="APACheading3Char">
    <w:name w:val="APAC heading 3 Char"/>
    <w:basedOn w:val="APACreportheading3Char"/>
    <w:link w:val="APACheading3"/>
    <w:rsid w:val="00E309B2"/>
    <w:rPr>
      <w:rFonts w:ascii="Surt Light" w:eastAsiaTheme="majorEastAsia" w:hAnsi="Surt Light" w:cstheme="majorBidi"/>
      <w:color w:val="003D35" w:themeColor="accent4"/>
      <w:sz w:val="24"/>
      <w:szCs w:val="24"/>
    </w:rPr>
  </w:style>
  <w:style w:type="character" w:customStyle="1" w:styleId="APACreportsubtitle2Char">
    <w:name w:val="APAC report subtitle 2 Char"/>
    <w:basedOn w:val="SubtitletextChar"/>
    <w:link w:val="APACreportsubtitle2"/>
    <w:rsid w:val="002F268B"/>
    <w:rPr>
      <w:rFonts w:ascii="Surt Light" w:hAnsi="Surt Light"/>
      <w:color w:val="727E83" w:themeColor="text2"/>
      <w:sz w:val="36"/>
      <w:szCs w:val="36"/>
    </w:rPr>
  </w:style>
  <w:style w:type="paragraph" w:customStyle="1" w:styleId="APACbulletlist2">
    <w:name w:val="APAC bullet list 2"/>
    <w:basedOn w:val="APACbulletlist1"/>
    <w:link w:val="APACbulletlist2Char"/>
    <w:qFormat/>
    <w:rsid w:val="003B3A25"/>
    <w:pPr>
      <w:numPr>
        <w:ilvl w:val="1"/>
      </w:numPr>
      <w:ind w:left="782" w:hanging="357"/>
    </w:pPr>
  </w:style>
  <w:style w:type="paragraph" w:customStyle="1" w:styleId="APACnumberedlist2">
    <w:name w:val="APAC numbered list 2"/>
    <w:basedOn w:val="APACnumberedlist1"/>
    <w:link w:val="APACnumberedlist2Char"/>
    <w:qFormat/>
    <w:rsid w:val="008D21F0"/>
    <w:pPr>
      <w:numPr>
        <w:ilvl w:val="2"/>
      </w:numPr>
      <w:ind w:left="782" w:hanging="357"/>
    </w:pPr>
  </w:style>
  <w:style w:type="character" w:customStyle="1" w:styleId="APACbulletlist2Char">
    <w:name w:val="APAC bullet list 2 Char"/>
    <w:basedOn w:val="APACbulletlist1Char"/>
    <w:link w:val="APACbulletlist2"/>
    <w:rsid w:val="003B3A25"/>
    <w:rPr>
      <w:rFonts w:ascii="Century Gothic" w:hAnsi="Century Gothic"/>
      <w:sz w:val="22"/>
    </w:rPr>
  </w:style>
  <w:style w:type="character" w:customStyle="1" w:styleId="APACnumberedlist2Char">
    <w:name w:val="APAC numbered list 2 Char"/>
    <w:basedOn w:val="APACnumberedlist1Char"/>
    <w:link w:val="APACnumberedlist2"/>
    <w:rsid w:val="008D21F0"/>
    <w:rPr>
      <w:rFonts w:ascii="Century Gothic" w:hAnsi="Century Gothic"/>
      <w:bCs/>
      <w:color w:val="000000"/>
      <w:sz w:val="22"/>
    </w:rPr>
  </w:style>
  <w:style w:type="paragraph" w:styleId="BodyText">
    <w:name w:val="Body Text"/>
    <w:basedOn w:val="Normal"/>
    <w:link w:val="BodyTextChar0"/>
    <w:uiPriority w:val="99"/>
    <w:semiHidden/>
    <w:unhideWhenUsed/>
    <w:rsid w:val="00391842"/>
  </w:style>
  <w:style w:type="character" w:customStyle="1" w:styleId="BodyTextChar0">
    <w:name w:val="Body Text Char"/>
    <w:basedOn w:val="DefaultParagraphFont"/>
    <w:link w:val="BodyText"/>
    <w:uiPriority w:val="99"/>
    <w:semiHidden/>
    <w:rsid w:val="00391842"/>
  </w:style>
  <w:style w:type="paragraph" w:styleId="ListBullet">
    <w:name w:val="List Bullet"/>
    <w:basedOn w:val="Normal"/>
    <w:uiPriority w:val="99"/>
    <w:semiHidden/>
    <w:unhideWhenUsed/>
    <w:rsid w:val="00391842"/>
    <w:pPr>
      <w:numPr>
        <w:numId w:val="6"/>
      </w:numPr>
      <w:contextualSpacing/>
    </w:pPr>
  </w:style>
  <w:style w:type="paragraph" w:styleId="ListNumber">
    <w:name w:val="List Number"/>
    <w:basedOn w:val="Normal"/>
    <w:uiPriority w:val="99"/>
    <w:semiHidden/>
    <w:unhideWhenUsed/>
    <w:rsid w:val="00546F24"/>
    <w:pPr>
      <w:numPr>
        <w:numId w:val="7"/>
      </w:numPr>
      <w:contextualSpacing/>
    </w:pPr>
  </w:style>
  <w:style w:type="character" w:styleId="CommentReference">
    <w:name w:val="annotation reference"/>
    <w:basedOn w:val="DefaultParagraphFont"/>
    <w:uiPriority w:val="99"/>
    <w:semiHidden/>
    <w:unhideWhenUsed/>
    <w:rsid w:val="00953769"/>
    <w:rPr>
      <w:sz w:val="16"/>
      <w:szCs w:val="16"/>
    </w:rPr>
  </w:style>
  <w:style w:type="paragraph" w:styleId="CommentText">
    <w:name w:val="annotation text"/>
    <w:basedOn w:val="Normal"/>
    <w:link w:val="CommentTextChar"/>
    <w:uiPriority w:val="99"/>
    <w:unhideWhenUsed/>
    <w:rsid w:val="00953769"/>
  </w:style>
  <w:style w:type="character" w:customStyle="1" w:styleId="CommentTextChar">
    <w:name w:val="Comment Text Char"/>
    <w:basedOn w:val="DefaultParagraphFont"/>
    <w:link w:val="CommentText"/>
    <w:uiPriority w:val="99"/>
    <w:rsid w:val="00953769"/>
  </w:style>
  <w:style w:type="paragraph" w:styleId="CommentSubject">
    <w:name w:val="annotation subject"/>
    <w:basedOn w:val="CommentText"/>
    <w:next w:val="CommentText"/>
    <w:link w:val="CommentSubjectChar"/>
    <w:uiPriority w:val="99"/>
    <w:semiHidden/>
    <w:unhideWhenUsed/>
    <w:rsid w:val="00953769"/>
    <w:rPr>
      <w:b/>
      <w:bCs/>
    </w:rPr>
  </w:style>
  <w:style w:type="character" w:customStyle="1" w:styleId="CommentSubjectChar">
    <w:name w:val="Comment Subject Char"/>
    <w:basedOn w:val="CommentTextChar"/>
    <w:link w:val="CommentSubject"/>
    <w:uiPriority w:val="99"/>
    <w:semiHidden/>
    <w:rsid w:val="00953769"/>
    <w:rPr>
      <w:b/>
      <w:bCs/>
    </w:rPr>
  </w:style>
  <w:style w:type="character" w:styleId="Mention">
    <w:name w:val="Mention"/>
    <w:basedOn w:val="DefaultParagraphFont"/>
    <w:uiPriority w:val="99"/>
    <w:unhideWhenUsed/>
    <w:rsid w:val="00953769"/>
    <w:rPr>
      <w:color w:val="2B579A"/>
      <w:shd w:val="clear" w:color="auto" w:fill="E1DFDD"/>
    </w:rPr>
  </w:style>
  <w:style w:type="paragraph" w:styleId="FootnoteText">
    <w:name w:val="footnote text"/>
    <w:basedOn w:val="Normal"/>
    <w:link w:val="FootnoteTextChar"/>
    <w:uiPriority w:val="99"/>
    <w:semiHidden/>
    <w:unhideWhenUsed/>
    <w:rsid w:val="00FA4354"/>
    <w:pPr>
      <w:spacing w:after="0"/>
    </w:pPr>
  </w:style>
  <w:style w:type="character" w:customStyle="1" w:styleId="FootnoteTextChar">
    <w:name w:val="Footnote Text Char"/>
    <w:basedOn w:val="DefaultParagraphFont"/>
    <w:link w:val="FootnoteText"/>
    <w:uiPriority w:val="99"/>
    <w:semiHidden/>
    <w:rsid w:val="00FA4354"/>
  </w:style>
  <w:style w:type="character" w:styleId="FootnoteReference">
    <w:name w:val="footnote reference"/>
    <w:basedOn w:val="DefaultParagraphFont"/>
    <w:uiPriority w:val="99"/>
    <w:semiHidden/>
    <w:unhideWhenUsed/>
    <w:rsid w:val="00FA4354"/>
    <w:rPr>
      <w:vertAlign w:val="superscript"/>
    </w:rPr>
  </w:style>
  <w:style w:type="paragraph" w:styleId="NoSpacing">
    <w:name w:val="No Spacing"/>
    <w:uiPriority w:val="1"/>
    <w:rsid w:val="00782DD5"/>
    <w:pPr>
      <w:spacing w:before="0" w:after="0"/>
    </w:pPr>
  </w:style>
  <w:style w:type="character" w:styleId="UnresolvedMention">
    <w:name w:val="Unresolved Mention"/>
    <w:basedOn w:val="DefaultParagraphFont"/>
    <w:uiPriority w:val="99"/>
    <w:semiHidden/>
    <w:unhideWhenUsed/>
    <w:rsid w:val="00C93DDB"/>
    <w:rPr>
      <w:color w:val="605E5C"/>
      <w:shd w:val="clear" w:color="auto" w:fill="E1DFDD"/>
    </w:rPr>
  </w:style>
  <w:style w:type="character" w:styleId="FollowedHyperlink">
    <w:name w:val="FollowedHyperlink"/>
    <w:basedOn w:val="DefaultParagraphFont"/>
    <w:uiPriority w:val="99"/>
    <w:semiHidden/>
    <w:unhideWhenUsed/>
    <w:rsid w:val="001C6697"/>
    <w:rPr>
      <w:color w:val="003D35" w:themeColor="followedHyperlink"/>
      <w:u w:val="single"/>
    </w:rPr>
  </w:style>
  <w:style w:type="paragraph" w:styleId="Revision">
    <w:name w:val="Revision"/>
    <w:hidden/>
    <w:uiPriority w:val="99"/>
    <w:semiHidden/>
    <w:rsid w:val="00242FCC"/>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534511">
      <w:bodyDiv w:val="1"/>
      <w:marLeft w:val="0"/>
      <w:marRight w:val="0"/>
      <w:marTop w:val="0"/>
      <w:marBottom w:val="0"/>
      <w:divBdr>
        <w:top w:val="none" w:sz="0" w:space="0" w:color="auto"/>
        <w:left w:val="none" w:sz="0" w:space="0" w:color="auto"/>
        <w:bottom w:val="none" w:sz="0" w:space="0" w:color="auto"/>
        <w:right w:val="none" w:sz="0" w:space="0" w:color="auto"/>
      </w:divBdr>
    </w:div>
    <w:div w:id="453213880">
      <w:bodyDiv w:val="1"/>
      <w:marLeft w:val="0"/>
      <w:marRight w:val="0"/>
      <w:marTop w:val="0"/>
      <w:marBottom w:val="0"/>
      <w:divBdr>
        <w:top w:val="none" w:sz="0" w:space="0" w:color="auto"/>
        <w:left w:val="none" w:sz="0" w:space="0" w:color="auto"/>
        <w:bottom w:val="none" w:sz="0" w:space="0" w:color="auto"/>
        <w:right w:val="none" w:sz="0" w:space="0" w:color="auto"/>
      </w:divBdr>
    </w:div>
    <w:div w:id="515510260">
      <w:bodyDiv w:val="1"/>
      <w:marLeft w:val="0"/>
      <w:marRight w:val="0"/>
      <w:marTop w:val="0"/>
      <w:marBottom w:val="0"/>
      <w:divBdr>
        <w:top w:val="none" w:sz="0" w:space="0" w:color="auto"/>
        <w:left w:val="none" w:sz="0" w:space="0" w:color="auto"/>
        <w:bottom w:val="none" w:sz="0" w:space="0" w:color="auto"/>
        <w:right w:val="none" w:sz="0" w:space="0" w:color="auto"/>
      </w:divBdr>
    </w:div>
    <w:div w:id="652949099">
      <w:bodyDiv w:val="1"/>
      <w:marLeft w:val="0"/>
      <w:marRight w:val="0"/>
      <w:marTop w:val="0"/>
      <w:marBottom w:val="0"/>
      <w:divBdr>
        <w:top w:val="none" w:sz="0" w:space="0" w:color="auto"/>
        <w:left w:val="none" w:sz="0" w:space="0" w:color="auto"/>
        <w:bottom w:val="none" w:sz="0" w:space="0" w:color="auto"/>
        <w:right w:val="none" w:sz="0" w:space="0" w:color="auto"/>
      </w:divBdr>
    </w:div>
    <w:div w:id="701789701">
      <w:bodyDiv w:val="1"/>
      <w:marLeft w:val="0"/>
      <w:marRight w:val="0"/>
      <w:marTop w:val="0"/>
      <w:marBottom w:val="0"/>
      <w:divBdr>
        <w:top w:val="none" w:sz="0" w:space="0" w:color="auto"/>
        <w:left w:val="none" w:sz="0" w:space="0" w:color="auto"/>
        <w:bottom w:val="none" w:sz="0" w:space="0" w:color="auto"/>
        <w:right w:val="none" w:sz="0" w:space="0" w:color="auto"/>
      </w:divBdr>
    </w:div>
    <w:div w:id="735974901">
      <w:bodyDiv w:val="1"/>
      <w:marLeft w:val="0"/>
      <w:marRight w:val="0"/>
      <w:marTop w:val="0"/>
      <w:marBottom w:val="0"/>
      <w:divBdr>
        <w:top w:val="none" w:sz="0" w:space="0" w:color="auto"/>
        <w:left w:val="none" w:sz="0" w:space="0" w:color="auto"/>
        <w:bottom w:val="none" w:sz="0" w:space="0" w:color="auto"/>
        <w:right w:val="none" w:sz="0" w:space="0" w:color="auto"/>
      </w:divBdr>
    </w:div>
    <w:div w:id="887913518">
      <w:bodyDiv w:val="1"/>
      <w:marLeft w:val="0"/>
      <w:marRight w:val="0"/>
      <w:marTop w:val="0"/>
      <w:marBottom w:val="0"/>
      <w:divBdr>
        <w:top w:val="none" w:sz="0" w:space="0" w:color="auto"/>
        <w:left w:val="none" w:sz="0" w:space="0" w:color="auto"/>
        <w:bottom w:val="none" w:sz="0" w:space="0" w:color="auto"/>
        <w:right w:val="none" w:sz="0" w:space="0" w:color="auto"/>
      </w:divBdr>
    </w:div>
    <w:div w:id="891237145">
      <w:bodyDiv w:val="1"/>
      <w:marLeft w:val="0"/>
      <w:marRight w:val="0"/>
      <w:marTop w:val="0"/>
      <w:marBottom w:val="0"/>
      <w:divBdr>
        <w:top w:val="none" w:sz="0" w:space="0" w:color="auto"/>
        <w:left w:val="none" w:sz="0" w:space="0" w:color="auto"/>
        <w:bottom w:val="none" w:sz="0" w:space="0" w:color="auto"/>
        <w:right w:val="none" w:sz="0" w:space="0" w:color="auto"/>
      </w:divBdr>
    </w:div>
    <w:div w:id="895823379">
      <w:bodyDiv w:val="1"/>
      <w:marLeft w:val="0"/>
      <w:marRight w:val="0"/>
      <w:marTop w:val="0"/>
      <w:marBottom w:val="0"/>
      <w:divBdr>
        <w:top w:val="none" w:sz="0" w:space="0" w:color="auto"/>
        <w:left w:val="none" w:sz="0" w:space="0" w:color="auto"/>
        <w:bottom w:val="none" w:sz="0" w:space="0" w:color="auto"/>
        <w:right w:val="none" w:sz="0" w:space="0" w:color="auto"/>
      </w:divBdr>
    </w:div>
    <w:div w:id="1143504487">
      <w:bodyDiv w:val="1"/>
      <w:marLeft w:val="0"/>
      <w:marRight w:val="0"/>
      <w:marTop w:val="0"/>
      <w:marBottom w:val="0"/>
      <w:divBdr>
        <w:top w:val="none" w:sz="0" w:space="0" w:color="auto"/>
        <w:left w:val="none" w:sz="0" w:space="0" w:color="auto"/>
        <w:bottom w:val="none" w:sz="0" w:space="0" w:color="auto"/>
        <w:right w:val="none" w:sz="0" w:space="0" w:color="auto"/>
      </w:divBdr>
    </w:div>
    <w:div w:id="1212040036">
      <w:bodyDiv w:val="1"/>
      <w:marLeft w:val="0"/>
      <w:marRight w:val="0"/>
      <w:marTop w:val="0"/>
      <w:marBottom w:val="0"/>
      <w:divBdr>
        <w:top w:val="none" w:sz="0" w:space="0" w:color="auto"/>
        <w:left w:val="none" w:sz="0" w:space="0" w:color="auto"/>
        <w:bottom w:val="none" w:sz="0" w:space="0" w:color="auto"/>
        <w:right w:val="none" w:sz="0" w:space="0" w:color="auto"/>
      </w:divBdr>
    </w:div>
    <w:div w:id="1217736689">
      <w:bodyDiv w:val="1"/>
      <w:marLeft w:val="0"/>
      <w:marRight w:val="0"/>
      <w:marTop w:val="0"/>
      <w:marBottom w:val="0"/>
      <w:divBdr>
        <w:top w:val="none" w:sz="0" w:space="0" w:color="auto"/>
        <w:left w:val="none" w:sz="0" w:space="0" w:color="auto"/>
        <w:bottom w:val="none" w:sz="0" w:space="0" w:color="auto"/>
        <w:right w:val="none" w:sz="0" w:space="0" w:color="auto"/>
      </w:divBdr>
    </w:div>
    <w:div w:id="1305743088">
      <w:bodyDiv w:val="1"/>
      <w:marLeft w:val="0"/>
      <w:marRight w:val="0"/>
      <w:marTop w:val="0"/>
      <w:marBottom w:val="0"/>
      <w:divBdr>
        <w:top w:val="none" w:sz="0" w:space="0" w:color="auto"/>
        <w:left w:val="none" w:sz="0" w:space="0" w:color="auto"/>
        <w:bottom w:val="none" w:sz="0" w:space="0" w:color="auto"/>
        <w:right w:val="none" w:sz="0" w:space="0" w:color="auto"/>
      </w:divBdr>
    </w:div>
    <w:div w:id="1347370868">
      <w:bodyDiv w:val="1"/>
      <w:marLeft w:val="0"/>
      <w:marRight w:val="0"/>
      <w:marTop w:val="0"/>
      <w:marBottom w:val="0"/>
      <w:divBdr>
        <w:top w:val="none" w:sz="0" w:space="0" w:color="auto"/>
        <w:left w:val="none" w:sz="0" w:space="0" w:color="auto"/>
        <w:bottom w:val="none" w:sz="0" w:space="0" w:color="auto"/>
        <w:right w:val="none" w:sz="0" w:space="0" w:color="auto"/>
      </w:divBdr>
    </w:div>
    <w:div w:id="1417944960">
      <w:bodyDiv w:val="1"/>
      <w:marLeft w:val="0"/>
      <w:marRight w:val="0"/>
      <w:marTop w:val="0"/>
      <w:marBottom w:val="0"/>
      <w:divBdr>
        <w:top w:val="none" w:sz="0" w:space="0" w:color="auto"/>
        <w:left w:val="none" w:sz="0" w:space="0" w:color="auto"/>
        <w:bottom w:val="none" w:sz="0" w:space="0" w:color="auto"/>
        <w:right w:val="none" w:sz="0" w:space="0" w:color="auto"/>
      </w:divBdr>
    </w:div>
    <w:div w:id="1426684766">
      <w:bodyDiv w:val="1"/>
      <w:marLeft w:val="0"/>
      <w:marRight w:val="0"/>
      <w:marTop w:val="0"/>
      <w:marBottom w:val="0"/>
      <w:divBdr>
        <w:top w:val="none" w:sz="0" w:space="0" w:color="auto"/>
        <w:left w:val="none" w:sz="0" w:space="0" w:color="auto"/>
        <w:bottom w:val="none" w:sz="0" w:space="0" w:color="auto"/>
        <w:right w:val="none" w:sz="0" w:space="0" w:color="auto"/>
      </w:divBdr>
    </w:div>
    <w:div w:id="1732775720">
      <w:bodyDiv w:val="1"/>
      <w:marLeft w:val="0"/>
      <w:marRight w:val="0"/>
      <w:marTop w:val="0"/>
      <w:marBottom w:val="0"/>
      <w:divBdr>
        <w:top w:val="none" w:sz="0" w:space="0" w:color="auto"/>
        <w:left w:val="none" w:sz="0" w:space="0" w:color="auto"/>
        <w:bottom w:val="none" w:sz="0" w:space="0" w:color="auto"/>
        <w:right w:val="none" w:sz="0" w:space="0" w:color="auto"/>
      </w:divBdr>
    </w:div>
    <w:div w:id="1762919712">
      <w:bodyDiv w:val="1"/>
      <w:marLeft w:val="0"/>
      <w:marRight w:val="0"/>
      <w:marTop w:val="0"/>
      <w:marBottom w:val="0"/>
      <w:divBdr>
        <w:top w:val="none" w:sz="0" w:space="0" w:color="auto"/>
        <w:left w:val="none" w:sz="0" w:space="0" w:color="auto"/>
        <w:bottom w:val="none" w:sz="0" w:space="0" w:color="auto"/>
        <w:right w:val="none" w:sz="0" w:space="0" w:color="auto"/>
      </w:divBdr>
    </w:div>
    <w:div w:id="1777871690">
      <w:bodyDiv w:val="1"/>
      <w:marLeft w:val="0"/>
      <w:marRight w:val="0"/>
      <w:marTop w:val="0"/>
      <w:marBottom w:val="0"/>
      <w:divBdr>
        <w:top w:val="none" w:sz="0" w:space="0" w:color="auto"/>
        <w:left w:val="none" w:sz="0" w:space="0" w:color="auto"/>
        <w:bottom w:val="none" w:sz="0" w:space="0" w:color="auto"/>
        <w:right w:val="none" w:sz="0" w:space="0" w:color="auto"/>
      </w:divBdr>
    </w:div>
    <w:div w:id="1804762095">
      <w:bodyDiv w:val="1"/>
      <w:marLeft w:val="0"/>
      <w:marRight w:val="0"/>
      <w:marTop w:val="0"/>
      <w:marBottom w:val="0"/>
      <w:divBdr>
        <w:top w:val="none" w:sz="0" w:space="0" w:color="auto"/>
        <w:left w:val="none" w:sz="0" w:space="0" w:color="auto"/>
        <w:bottom w:val="none" w:sz="0" w:space="0" w:color="auto"/>
        <w:right w:val="none" w:sz="0" w:space="0" w:color="auto"/>
      </w:divBdr>
    </w:div>
    <w:div w:id="1944535820">
      <w:bodyDiv w:val="1"/>
      <w:marLeft w:val="0"/>
      <w:marRight w:val="0"/>
      <w:marTop w:val="0"/>
      <w:marBottom w:val="0"/>
      <w:divBdr>
        <w:top w:val="none" w:sz="0" w:space="0" w:color="auto"/>
        <w:left w:val="none" w:sz="0" w:space="0" w:color="auto"/>
        <w:bottom w:val="none" w:sz="0" w:space="0" w:color="auto"/>
        <w:right w:val="none" w:sz="0" w:space="0" w:color="auto"/>
      </w:divBdr>
    </w:div>
    <w:div w:id="195776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ac.au/news/accreditation-standards-review-20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acstandards@apac.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PAC">
      <a:dk1>
        <a:sysClr val="windowText" lastClr="000000"/>
      </a:dk1>
      <a:lt1>
        <a:sysClr val="window" lastClr="FFFFFF"/>
      </a:lt1>
      <a:dk2>
        <a:srgbClr val="727E83"/>
      </a:dk2>
      <a:lt2>
        <a:srgbClr val="EBEBEB"/>
      </a:lt2>
      <a:accent1>
        <a:srgbClr val="00D3B0"/>
      </a:accent1>
      <a:accent2>
        <a:srgbClr val="E8CCE4"/>
      </a:accent2>
      <a:accent3>
        <a:srgbClr val="EBEBEB"/>
      </a:accent3>
      <a:accent4>
        <a:srgbClr val="003D35"/>
      </a:accent4>
      <a:accent5>
        <a:srgbClr val="727E83"/>
      </a:accent5>
      <a:accent6>
        <a:srgbClr val="BC965C"/>
      </a:accent6>
      <a:hlink>
        <a:srgbClr val="00D3B0"/>
      </a:hlink>
      <a:folHlink>
        <a:srgbClr val="003D35"/>
      </a:folHlink>
    </a:clrScheme>
    <a:fontScheme name="APAC external">
      <a:majorFont>
        <a:latin typeface="Surt Light"/>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145C3CB19E634DAC4617DB4BDDD384" ma:contentTypeVersion="9" ma:contentTypeDescription="Create a new document." ma:contentTypeScope="" ma:versionID="8dee02ecf0d1d146bb1e8877485a3783">
  <xsd:schema xmlns:xsd="http://www.w3.org/2001/XMLSchema" xmlns:xs="http://www.w3.org/2001/XMLSchema" xmlns:p="http://schemas.microsoft.com/office/2006/metadata/properties" xmlns:ns2="5dafd7d0-37fd-482f-953b-b1255384ade2" xmlns:ns3="2dc5efc1-7016-4208-a160-deac6d5d6481" targetNamespace="http://schemas.microsoft.com/office/2006/metadata/properties" ma:root="true" ma:fieldsID="115002a777ce9343dea7762f12dbd9a4" ns2:_="" ns3:_="">
    <xsd:import namespace="5dafd7d0-37fd-482f-953b-b1255384ade2"/>
    <xsd:import namespace="2dc5efc1-7016-4208-a160-deac6d5d64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fd7d0-37fd-482f-953b-b1255384a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c5efc1-7016-4208-a160-deac6d5d64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75869-A97F-4BE3-BBD4-5626C560CB26}">
  <ds:schemaRefs>
    <ds:schemaRef ds:uri="http://schemas.microsoft.com/sharepoint/v3/contenttype/forms"/>
  </ds:schemaRefs>
</ds:datastoreItem>
</file>

<file path=customXml/itemProps2.xml><?xml version="1.0" encoding="utf-8"?>
<ds:datastoreItem xmlns:ds="http://schemas.openxmlformats.org/officeDocument/2006/customXml" ds:itemID="{816F7D35-03E7-4453-8DA2-032A8B8AD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fd7d0-37fd-482f-953b-b1255384ade2"/>
    <ds:schemaRef ds:uri="2dc5efc1-7016-4208-a160-deac6d5d6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52A61D-D9EE-4AD7-B7E1-106F57D17E4E}">
  <ds:schemaRefs>
    <ds:schemaRef ds:uri="http://www.w3.org/XML/1998/namespace"/>
    <ds:schemaRef ds:uri="http://purl.org/dc/terms/"/>
    <ds:schemaRef ds:uri="5dafd7d0-37fd-482f-953b-b1255384ade2"/>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2dc5efc1-7016-4208-a160-deac6d5d6481"/>
    <ds:schemaRef ds:uri="http://schemas.microsoft.com/office/2006/metadata/properties"/>
  </ds:schemaRefs>
</ds:datastoreItem>
</file>

<file path=customXml/itemProps4.xml><?xml version="1.0" encoding="utf-8"?>
<ds:datastoreItem xmlns:ds="http://schemas.openxmlformats.org/officeDocument/2006/customXml" ds:itemID="{CCADCA06-DAF3-439D-A436-D411E166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Links>
    <vt:vector size="300" baseType="variant">
      <vt:variant>
        <vt:i4>4587591</vt:i4>
      </vt:variant>
      <vt:variant>
        <vt:i4>258</vt:i4>
      </vt:variant>
      <vt:variant>
        <vt:i4>0</vt:i4>
      </vt:variant>
      <vt:variant>
        <vt:i4>5</vt:i4>
      </vt:variant>
      <vt:variant>
        <vt:lpwstr>https://pacfa.org.au/common/Uploaded files/PCFA/Membership/2022/PACFA_TrainingStandards_2022_design_v2.pdf</vt:lpwstr>
      </vt:variant>
      <vt:variant>
        <vt:lpwstr/>
      </vt:variant>
      <vt:variant>
        <vt:i4>3342444</vt:i4>
      </vt:variant>
      <vt:variant>
        <vt:i4>255</vt:i4>
      </vt:variant>
      <vt:variant>
        <vt:i4>0</vt:i4>
      </vt:variant>
      <vt:variant>
        <vt:i4>5</vt:i4>
      </vt:variant>
      <vt:variant>
        <vt:lpwstr>https://indigenouspsyched.org.au/resource/working-together-aboriginal-and-torres-strait-islander-mental-health-and-wellbeing-principles-and-practices/</vt:lpwstr>
      </vt:variant>
      <vt:variant>
        <vt:lpwstr/>
      </vt:variant>
      <vt:variant>
        <vt:i4>8192108</vt:i4>
      </vt:variant>
      <vt:variant>
        <vt:i4>252</vt:i4>
      </vt:variant>
      <vt:variant>
        <vt:i4>0</vt:i4>
      </vt:variant>
      <vt:variant>
        <vt:i4>5</vt:i4>
      </vt:variant>
      <vt:variant>
        <vt:lpwstr>https://www.ahpra.gov.au/documents/default.aspx?record=WD24%2f33821&amp;dbid=AP&amp;chksum=cIFjk8YmuQj%2fq57l08z2tg%3d%3d&amp;_gl=1*j4ij7j*_ga*MTAwMTYwMzY3Ny4xNzI4ODYxNzk4*_ga_F1G6LRCHZB*MTczODgxOTM5MC44Mi4xLjE3Mzg4MjE2NzAuMC4wLjA</vt:lpwstr>
      </vt:variant>
      <vt:variant>
        <vt:lpwstr/>
      </vt:variant>
      <vt:variant>
        <vt:i4>524302</vt:i4>
      </vt:variant>
      <vt:variant>
        <vt:i4>249</vt:i4>
      </vt:variant>
      <vt:variant>
        <vt:i4>0</vt:i4>
      </vt:variant>
      <vt:variant>
        <vt:i4>5</vt:i4>
      </vt:variant>
      <vt:variant>
        <vt:lpwstr>https://www.ahpra.gov.au/documents/default.aspx?record=WD24%2f33829&amp;dbid=AP&amp;chksum=4zw75xGZTYV3Txhpt9nIIw%3d%3d&amp;_gl=1*yi3lof*_ga*MTAwMTYwMzY3Ny4xNzI4ODYxNzk4*_ga_F1G6LRCHZB*MTczOTE1MTUzMC44Ny4xLjE3MzkxNTIyNDEuMC4wLjA</vt:lpwstr>
      </vt:variant>
      <vt:variant>
        <vt:lpwstr/>
      </vt:variant>
      <vt:variant>
        <vt:i4>8192102</vt:i4>
      </vt:variant>
      <vt:variant>
        <vt:i4>246</vt:i4>
      </vt:variant>
      <vt:variant>
        <vt:i4>0</vt:i4>
      </vt:variant>
      <vt:variant>
        <vt:i4>5</vt:i4>
      </vt:variant>
      <vt:variant>
        <vt:lpwstr>https://www.ahpra.gov.au/documents/default.aspx?record=WD24%2f33824&amp;dbid=AP&amp;chksum=zF6JnULm5MkFuOrcMq5%2f%2bA%3d%3d&amp;_gl=1*1lqjuvl*_ga*MTAwMTYwMzY3Ny4xNzI4ODYxNzk4*_ga_F1G6LRCHZB*MTczOTE1MTUzMC44Ny4xLjE3MzkxNTIyNDEuMC4wLjA</vt:lpwstr>
      </vt:variant>
      <vt:variant>
        <vt:lpwstr/>
      </vt:variant>
      <vt:variant>
        <vt:i4>6225991</vt:i4>
      </vt:variant>
      <vt:variant>
        <vt:i4>243</vt:i4>
      </vt:variant>
      <vt:variant>
        <vt:i4>0</vt:i4>
      </vt:variant>
      <vt:variant>
        <vt:i4>5</vt:i4>
      </vt:variant>
      <vt:variant>
        <vt:lpwstr>https://www.ahpra.gov.au/documents/default.aspx?record=WD24%2f34313&amp;dbid=AP&amp;chksum=CNgh4pCJoskMdMaxBGVUkQ%3d%3d&amp;_gl=1*irrboi*_ga*MTAwMTYwMzY3Ny4xNzI4ODYxNzk4*_ga_F1G6LRCHZB*MTczODgxOTM5MC44Mi4xLjE3Mzg4MjMzNTMuMC4wLjA</vt:lpwstr>
      </vt:variant>
      <vt:variant>
        <vt:lpwstr/>
      </vt:variant>
      <vt:variant>
        <vt:i4>5242975</vt:i4>
      </vt:variant>
      <vt:variant>
        <vt:i4>240</vt:i4>
      </vt:variant>
      <vt:variant>
        <vt:i4>0</vt:i4>
      </vt:variant>
      <vt:variant>
        <vt:i4>5</vt:i4>
      </vt:variant>
      <vt:variant>
        <vt:lpwstr>https://www.thekids.org.au/globalassets/media/documents/aboriginal-health/working-together-second-edition/wt-part-1-chapt-4-final.pdf</vt:lpwstr>
      </vt:variant>
      <vt:variant>
        <vt:lpwstr/>
      </vt:variant>
      <vt:variant>
        <vt:i4>6291553</vt:i4>
      </vt:variant>
      <vt:variant>
        <vt:i4>237</vt:i4>
      </vt:variant>
      <vt:variant>
        <vt:i4>0</vt:i4>
      </vt:variant>
      <vt:variant>
        <vt:i4>5</vt:i4>
      </vt:variant>
      <vt:variant>
        <vt:lpwstr>https://indigenouspsyched.org.au/wpcontent/uploads/2021/07/Curriculum-Framework.pdf</vt:lpwstr>
      </vt:variant>
      <vt:variant>
        <vt:lpwstr/>
      </vt:variant>
      <vt:variant>
        <vt:i4>5177346</vt:i4>
      </vt:variant>
      <vt:variant>
        <vt:i4>234</vt:i4>
      </vt:variant>
      <vt:variant>
        <vt:i4>0</vt:i4>
      </vt:variant>
      <vt:variant>
        <vt:i4>5</vt:i4>
      </vt:variant>
      <vt:variant>
        <vt:lpwstr>https://psychology.org.au/about-us/news-and-media/media-releases/2023/how-to-protect-your-physical-and-emotional-wellbei</vt:lpwstr>
      </vt:variant>
      <vt:variant>
        <vt:lpwstr/>
      </vt:variant>
      <vt:variant>
        <vt:i4>131143</vt:i4>
      </vt:variant>
      <vt:variant>
        <vt:i4>231</vt:i4>
      </vt:variant>
      <vt:variant>
        <vt:i4>0</vt:i4>
      </vt:variant>
      <vt:variant>
        <vt:i4>5</vt:i4>
      </vt:variant>
      <vt:variant>
        <vt:lpwstr>https://psychology.org.au/psychology/medicare-rebates-psychological-services/medicare-faqs-for-the-public/telehealth-services</vt:lpwstr>
      </vt:variant>
      <vt:variant>
        <vt:lpwstr/>
      </vt:variant>
      <vt:variant>
        <vt:i4>5898256</vt:i4>
      </vt:variant>
      <vt:variant>
        <vt:i4>228</vt:i4>
      </vt:variant>
      <vt:variant>
        <vt:i4>0</vt:i4>
      </vt:variant>
      <vt:variant>
        <vt:i4>5</vt:i4>
      </vt:variant>
      <vt:variant>
        <vt:lpwstr>https://apac.au/wp-content/uploads/2024/12/Evidence-Guide-v1.4-final.pdf</vt:lpwstr>
      </vt:variant>
      <vt:variant>
        <vt:lpwstr/>
      </vt:variant>
      <vt:variant>
        <vt:i4>4718643</vt:i4>
      </vt:variant>
      <vt:variant>
        <vt:i4>225</vt:i4>
      </vt:variant>
      <vt:variant>
        <vt:i4>0</vt:i4>
      </vt:variant>
      <vt:variant>
        <vt:i4>5</vt:i4>
      </vt:variant>
      <vt:variant>
        <vt:lpwstr>https://apac.au/wp-content/uploads/2022/12/Criterion-3.8-guidance-document_v1.1-final.pdf</vt:lpwstr>
      </vt:variant>
      <vt:variant>
        <vt:lpwstr/>
      </vt:variant>
      <vt:variant>
        <vt:i4>196620</vt:i4>
      </vt:variant>
      <vt:variant>
        <vt:i4>222</vt:i4>
      </vt:variant>
      <vt:variant>
        <vt:i4>0</vt:i4>
      </vt:variant>
      <vt:variant>
        <vt:i4>5</vt:i4>
      </vt:variant>
      <vt:variant>
        <vt:lpwstr>https://apac.au/wp-content/uploads/2021/09/APAC-Accreditation-Standards_v1.2_rebranded.pdf</vt:lpwstr>
      </vt:variant>
      <vt:variant>
        <vt:lpwstr/>
      </vt:variant>
      <vt:variant>
        <vt:i4>2883642</vt:i4>
      </vt:variant>
      <vt:variant>
        <vt:i4>219</vt:i4>
      </vt:variant>
      <vt:variant>
        <vt:i4>0</vt:i4>
      </vt:variant>
      <vt:variant>
        <vt:i4>5</vt:i4>
      </vt:variant>
      <vt:variant>
        <vt:lpwstr>https://theaca.net.au/wp-content/uploads/2024/05/ACA-Telehealth-Counsellor-Toolkit-2024.pdf</vt:lpwstr>
      </vt:variant>
      <vt:variant>
        <vt:lpwstr/>
      </vt:variant>
      <vt:variant>
        <vt:i4>1900601</vt:i4>
      </vt:variant>
      <vt:variant>
        <vt:i4>212</vt:i4>
      </vt:variant>
      <vt:variant>
        <vt:i4>0</vt:i4>
      </vt:variant>
      <vt:variant>
        <vt:i4>5</vt:i4>
      </vt:variant>
      <vt:variant>
        <vt:lpwstr/>
      </vt:variant>
      <vt:variant>
        <vt:lpwstr>_Toc190102804</vt:lpwstr>
      </vt:variant>
      <vt:variant>
        <vt:i4>1900601</vt:i4>
      </vt:variant>
      <vt:variant>
        <vt:i4>206</vt:i4>
      </vt:variant>
      <vt:variant>
        <vt:i4>0</vt:i4>
      </vt:variant>
      <vt:variant>
        <vt:i4>5</vt:i4>
      </vt:variant>
      <vt:variant>
        <vt:lpwstr/>
      </vt:variant>
      <vt:variant>
        <vt:lpwstr>_Toc190102803</vt:lpwstr>
      </vt:variant>
      <vt:variant>
        <vt:i4>1900601</vt:i4>
      </vt:variant>
      <vt:variant>
        <vt:i4>200</vt:i4>
      </vt:variant>
      <vt:variant>
        <vt:i4>0</vt:i4>
      </vt:variant>
      <vt:variant>
        <vt:i4>5</vt:i4>
      </vt:variant>
      <vt:variant>
        <vt:lpwstr/>
      </vt:variant>
      <vt:variant>
        <vt:lpwstr>_Toc190102802</vt:lpwstr>
      </vt:variant>
      <vt:variant>
        <vt:i4>1900601</vt:i4>
      </vt:variant>
      <vt:variant>
        <vt:i4>194</vt:i4>
      </vt:variant>
      <vt:variant>
        <vt:i4>0</vt:i4>
      </vt:variant>
      <vt:variant>
        <vt:i4>5</vt:i4>
      </vt:variant>
      <vt:variant>
        <vt:lpwstr/>
      </vt:variant>
      <vt:variant>
        <vt:lpwstr>_Toc190102801</vt:lpwstr>
      </vt:variant>
      <vt:variant>
        <vt:i4>1900601</vt:i4>
      </vt:variant>
      <vt:variant>
        <vt:i4>188</vt:i4>
      </vt:variant>
      <vt:variant>
        <vt:i4>0</vt:i4>
      </vt:variant>
      <vt:variant>
        <vt:i4>5</vt:i4>
      </vt:variant>
      <vt:variant>
        <vt:lpwstr/>
      </vt:variant>
      <vt:variant>
        <vt:lpwstr>_Toc190102800</vt:lpwstr>
      </vt:variant>
      <vt:variant>
        <vt:i4>1310774</vt:i4>
      </vt:variant>
      <vt:variant>
        <vt:i4>182</vt:i4>
      </vt:variant>
      <vt:variant>
        <vt:i4>0</vt:i4>
      </vt:variant>
      <vt:variant>
        <vt:i4>5</vt:i4>
      </vt:variant>
      <vt:variant>
        <vt:lpwstr/>
      </vt:variant>
      <vt:variant>
        <vt:lpwstr>_Toc190102799</vt:lpwstr>
      </vt:variant>
      <vt:variant>
        <vt:i4>1310774</vt:i4>
      </vt:variant>
      <vt:variant>
        <vt:i4>176</vt:i4>
      </vt:variant>
      <vt:variant>
        <vt:i4>0</vt:i4>
      </vt:variant>
      <vt:variant>
        <vt:i4>5</vt:i4>
      </vt:variant>
      <vt:variant>
        <vt:lpwstr/>
      </vt:variant>
      <vt:variant>
        <vt:lpwstr>_Toc190102798</vt:lpwstr>
      </vt:variant>
      <vt:variant>
        <vt:i4>1310774</vt:i4>
      </vt:variant>
      <vt:variant>
        <vt:i4>170</vt:i4>
      </vt:variant>
      <vt:variant>
        <vt:i4>0</vt:i4>
      </vt:variant>
      <vt:variant>
        <vt:i4>5</vt:i4>
      </vt:variant>
      <vt:variant>
        <vt:lpwstr/>
      </vt:variant>
      <vt:variant>
        <vt:lpwstr>_Toc190102797</vt:lpwstr>
      </vt:variant>
      <vt:variant>
        <vt:i4>1310774</vt:i4>
      </vt:variant>
      <vt:variant>
        <vt:i4>164</vt:i4>
      </vt:variant>
      <vt:variant>
        <vt:i4>0</vt:i4>
      </vt:variant>
      <vt:variant>
        <vt:i4>5</vt:i4>
      </vt:variant>
      <vt:variant>
        <vt:lpwstr/>
      </vt:variant>
      <vt:variant>
        <vt:lpwstr>_Toc190102796</vt:lpwstr>
      </vt:variant>
      <vt:variant>
        <vt:i4>1310774</vt:i4>
      </vt:variant>
      <vt:variant>
        <vt:i4>158</vt:i4>
      </vt:variant>
      <vt:variant>
        <vt:i4>0</vt:i4>
      </vt:variant>
      <vt:variant>
        <vt:i4>5</vt:i4>
      </vt:variant>
      <vt:variant>
        <vt:lpwstr/>
      </vt:variant>
      <vt:variant>
        <vt:lpwstr>_Toc190102795</vt:lpwstr>
      </vt:variant>
      <vt:variant>
        <vt:i4>1310774</vt:i4>
      </vt:variant>
      <vt:variant>
        <vt:i4>152</vt:i4>
      </vt:variant>
      <vt:variant>
        <vt:i4>0</vt:i4>
      </vt:variant>
      <vt:variant>
        <vt:i4>5</vt:i4>
      </vt:variant>
      <vt:variant>
        <vt:lpwstr/>
      </vt:variant>
      <vt:variant>
        <vt:lpwstr>_Toc190102794</vt:lpwstr>
      </vt:variant>
      <vt:variant>
        <vt:i4>1310774</vt:i4>
      </vt:variant>
      <vt:variant>
        <vt:i4>146</vt:i4>
      </vt:variant>
      <vt:variant>
        <vt:i4>0</vt:i4>
      </vt:variant>
      <vt:variant>
        <vt:i4>5</vt:i4>
      </vt:variant>
      <vt:variant>
        <vt:lpwstr/>
      </vt:variant>
      <vt:variant>
        <vt:lpwstr>_Toc190102793</vt:lpwstr>
      </vt:variant>
      <vt:variant>
        <vt:i4>1310774</vt:i4>
      </vt:variant>
      <vt:variant>
        <vt:i4>140</vt:i4>
      </vt:variant>
      <vt:variant>
        <vt:i4>0</vt:i4>
      </vt:variant>
      <vt:variant>
        <vt:i4>5</vt:i4>
      </vt:variant>
      <vt:variant>
        <vt:lpwstr/>
      </vt:variant>
      <vt:variant>
        <vt:lpwstr>_Toc190102792</vt:lpwstr>
      </vt:variant>
      <vt:variant>
        <vt:i4>1310774</vt:i4>
      </vt:variant>
      <vt:variant>
        <vt:i4>134</vt:i4>
      </vt:variant>
      <vt:variant>
        <vt:i4>0</vt:i4>
      </vt:variant>
      <vt:variant>
        <vt:i4>5</vt:i4>
      </vt:variant>
      <vt:variant>
        <vt:lpwstr/>
      </vt:variant>
      <vt:variant>
        <vt:lpwstr>_Toc190102791</vt:lpwstr>
      </vt:variant>
      <vt:variant>
        <vt:i4>1310774</vt:i4>
      </vt:variant>
      <vt:variant>
        <vt:i4>128</vt:i4>
      </vt:variant>
      <vt:variant>
        <vt:i4>0</vt:i4>
      </vt:variant>
      <vt:variant>
        <vt:i4>5</vt:i4>
      </vt:variant>
      <vt:variant>
        <vt:lpwstr/>
      </vt:variant>
      <vt:variant>
        <vt:lpwstr>_Toc190102790</vt:lpwstr>
      </vt:variant>
      <vt:variant>
        <vt:i4>1376310</vt:i4>
      </vt:variant>
      <vt:variant>
        <vt:i4>122</vt:i4>
      </vt:variant>
      <vt:variant>
        <vt:i4>0</vt:i4>
      </vt:variant>
      <vt:variant>
        <vt:i4>5</vt:i4>
      </vt:variant>
      <vt:variant>
        <vt:lpwstr/>
      </vt:variant>
      <vt:variant>
        <vt:lpwstr>_Toc190102789</vt:lpwstr>
      </vt:variant>
      <vt:variant>
        <vt:i4>1376310</vt:i4>
      </vt:variant>
      <vt:variant>
        <vt:i4>116</vt:i4>
      </vt:variant>
      <vt:variant>
        <vt:i4>0</vt:i4>
      </vt:variant>
      <vt:variant>
        <vt:i4>5</vt:i4>
      </vt:variant>
      <vt:variant>
        <vt:lpwstr/>
      </vt:variant>
      <vt:variant>
        <vt:lpwstr>_Toc190102788</vt:lpwstr>
      </vt:variant>
      <vt:variant>
        <vt:i4>1376310</vt:i4>
      </vt:variant>
      <vt:variant>
        <vt:i4>110</vt:i4>
      </vt:variant>
      <vt:variant>
        <vt:i4>0</vt:i4>
      </vt:variant>
      <vt:variant>
        <vt:i4>5</vt:i4>
      </vt:variant>
      <vt:variant>
        <vt:lpwstr/>
      </vt:variant>
      <vt:variant>
        <vt:lpwstr>_Toc190102787</vt:lpwstr>
      </vt:variant>
      <vt:variant>
        <vt:i4>1376310</vt:i4>
      </vt:variant>
      <vt:variant>
        <vt:i4>104</vt:i4>
      </vt:variant>
      <vt:variant>
        <vt:i4>0</vt:i4>
      </vt:variant>
      <vt:variant>
        <vt:i4>5</vt:i4>
      </vt:variant>
      <vt:variant>
        <vt:lpwstr/>
      </vt:variant>
      <vt:variant>
        <vt:lpwstr>_Toc190102786</vt:lpwstr>
      </vt:variant>
      <vt:variant>
        <vt:i4>1376310</vt:i4>
      </vt:variant>
      <vt:variant>
        <vt:i4>98</vt:i4>
      </vt:variant>
      <vt:variant>
        <vt:i4>0</vt:i4>
      </vt:variant>
      <vt:variant>
        <vt:i4>5</vt:i4>
      </vt:variant>
      <vt:variant>
        <vt:lpwstr/>
      </vt:variant>
      <vt:variant>
        <vt:lpwstr>_Toc190102785</vt:lpwstr>
      </vt:variant>
      <vt:variant>
        <vt:i4>1376310</vt:i4>
      </vt:variant>
      <vt:variant>
        <vt:i4>92</vt:i4>
      </vt:variant>
      <vt:variant>
        <vt:i4>0</vt:i4>
      </vt:variant>
      <vt:variant>
        <vt:i4>5</vt:i4>
      </vt:variant>
      <vt:variant>
        <vt:lpwstr/>
      </vt:variant>
      <vt:variant>
        <vt:lpwstr>_Toc190102784</vt:lpwstr>
      </vt:variant>
      <vt:variant>
        <vt:i4>1376310</vt:i4>
      </vt:variant>
      <vt:variant>
        <vt:i4>86</vt:i4>
      </vt:variant>
      <vt:variant>
        <vt:i4>0</vt:i4>
      </vt:variant>
      <vt:variant>
        <vt:i4>5</vt:i4>
      </vt:variant>
      <vt:variant>
        <vt:lpwstr/>
      </vt:variant>
      <vt:variant>
        <vt:lpwstr>_Toc190102783</vt:lpwstr>
      </vt:variant>
      <vt:variant>
        <vt:i4>1376310</vt:i4>
      </vt:variant>
      <vt:variant>
        <vt:i4>80</vt:i4>
      </vt:variant>
      <vt:variant>
        <vt:i4>0</vt:i4>
      </vt:variant>
      <vt:variant>
        <vt:i4>5</vt:i4>
      </vt:variant>
      <vt:variant>
        <vt:lpwstr/>
      </vt:variant>
      <vt:variant>
        <vt:lpwstr>_Toc190102782</vt:lpwstr>
      </vt:variant>
      <vt:variant>
        <vt:i4>1376310</vt:i4>
      </vt:variant>
      <vt:variant>
        <vt:i4>74</vt:i4>
      </vt:variant>
      <vt:variant>
        <vt:i4>0</vt:i4>
      </vt:variant>
      <vt:variant>
        <vt:i4>5</vt:i4>
      </vt:variant>
      <vt:variant>
        <vt:lpwstr/>
      </vt:variant>
      <vt:variant>
        <vt:lpwstr>_Toc190102781</vt:lpwstr>
      </vt:variant>
      <vt:variant>
        <vt:i4>1376310</vt:i4>
      </vt:variant>
      <vt:variant>
        <vt:i4>68</vt:i4>
      </vt:variant>
      <vt:variant>
        <vt:i4>0</vt:i4>
      </vt:variant>
      <vt:variant>
        <vt:i4>5</vt:i4>
      </vt:variant>
      <vt:variant>
        <vt:lpwstr/>
      </vt:variant>
      <vt:variant>
        <vt:lpwstr>_Toc190102780</vt:lpwstr>
      </vt:variant>
      <vt:variant>
        <vt:i4>1703990</vt:i4>
      </vt:variant>
      <vt:variant>
        <vt:i4>62</vt:i4>
      </vt:variant>
      <vt:variant>
        <vt:i4>0</vt:i4>
      </vt:variant>
      <vt:variant>
        <vt:i4>5</vt:i4>
      </vt:variant>
      <vt:variant>
        <vt:lpwstr/>
      </vt:variant>
      <vt:variant>
        <vt:lpwstr>_Toc190102779</vt:lpwstr>
      </vt:variant>
      <vt:variant>
        <vt:i4>1703990</vt:i4>
      </vt:variant>
      <vt:variant>
        <vt:i4>56</vt:i4>
      </vt:variant>
      <vt:variant>
        <vt:i4>0</vt:i4>
      </vt:variant>
      <vt:variant>
        <vt:i4>5</vt:i4>
      </vt:variant>
      <vt:variant>
        <vt:lpwstr/>
      </vt:variant>
      <vt:variant>
        <vt:lpwstr>_Toc190102778</vt:lpwstr>
      </vt:variant>
      <vt:variant>
        <vt:i4>1703990</vt:i4>
      </vt:variant>
      <vt:variant>
        <vt:i4>50</vt:i4>
      </vt:variant>
      <vt:variant>
        <vt:i4>0</vt:i4>
      </vt:variant>
      <vt:variant>
        <vt:i4>5</vt:i4>
      </vt:variant>
      <vt:variant>
        <vt:lpwstr/>
      </vt:variant>
      <vt:variant>
        <vt:lpwstr>_Toc190102777</vt:lpwstr>
      </vt:variant>
      <vt:variant>
        <vt:i4>1703990</vt:i4>
      </vt:variant>
      <vt:variant>
        <vt:i4>44</vt:i4>
      </vt:variant>
      <vt:variant>
        <vt:i4>0</vt:i4>
      </vt:variant>
      <vt:variant>
        <vt:i4>5</vt:i4>
      </vt:variant>
      <vt:variant>
        <vt:lpwstr/>
      </vt:variant>
      <vt:variant>
        <vt:lpwstr>_Toc190102776</vt:lpwstr>
      </vt:variant>
      <vt:variant>
        <vt:i4>1703990</vt:i4>
      </vt:variant>
      <vt:variant>
        <vt:i4>38</vt:i4>
      </vt:variant>
      <vt:variant>
        <vt:i4>0</vt:i4>
      </vt:variant>
      <vt:variant>
        <vt:i4>5</vt:i4>
      </vt:variant>
      <vt:variant>
        <vt:lpwstr/>
      </vt:variant>
      <vt:variant>
        <vt:lpwstr>_Toc190102775</vt:lpwstr>
      </vt:variant>
      <vt:variant>
        <vt:i4>1703990</vt:i4>
      </vt:variant>
      <vt:variant>
        <vt:i4>32</vt:i4>
      </vt:variant>
      <vt:variant>
        <vt:i4>0</vt:i4>
      </vt:variant>
      <vt:variant>
        <vt:i4>5</vt:i4>
      </vt:variant>
      <vt:variant>
        <vt:lpwstr/>
      </vt:variant>
      <vt:variant>
        <vt:lpwstr>_Toc190102774</vt:lpwstr>
      </vt:variant>
      <vt:variant>
        <vt:i4>1703990</vt:i4>
      </vt:variant>
      <vt:variant>
        <vt:i4>26</vt:i4>
      </vt:variant>
      <vt:variant>
        <vt:i4>0</vt:i4>
      </vt:variant>
      <vt:variant>
        <vt:i4>5</vt:i4>
      </vt:variant>
      <vt:variant>
        <vt:lpwstr/>
      </vt:variant>
      <vt:variant>
        <vt:lpwstr>_Toc190102773</vt:lpwstr>
      </vt:variant>
      <vt:variant>
        <vt:i4>1703990</vt:i4>
      </vt:variant>
      <vt:variant>
        <vt:i4>20</vt:i4>
      </vt:variant>
      <vt:variant>
        <vt:i4>0</vt:i4>
      </vt:variant>
      <vt:variant>
        <vt:i4>5</vt:i4>
      </vt:variant>
      <vt:variant>
        <vt:lpwstr/>
      </vt:variant>
      <vt:variant>
        <vt:lpwstr>_Toc190102772</vt:lpwstr>
      </vt:variant>
      <vt:variant>
        <vt:i4>1703990</vt:i4>
      </vt:variant>
      <vt:variant>
        <vt:i4>14</vt:i4>
      </vt:variant>
      <vt:variant>
        <vt:i4>0</vt:i4>
      </vt:variant>
      <vt:variant>
        <vt:i4>5</vt:i4>
      </vt:variant>
      <vt:variant>
        <vt:lpwstr/>
      </vt:variant>
      <vt:variant>
        <vt:lpwstr>_Toc190102771</vt:lpwstr>
      </vt:variant>
      <vt:variant>
        <vt:i4>1703990</vt:i4>
      </vt:variant>
      <vt:variant>
        <vt:i4>8</vt:i4>
      </vt:variant>
      <vt:variant>
        <vt:i4>0</vt:i4>
      </vt:variant>
      <vt:variant>
        <vt:i4>5</vt:i4>
      </vt:variant>
      <vt:variant>
        <vt:lpwstr/>
      </vt:variant>
      <vt:variant>
        <vt:lpwstr>_Toc190102770</vt:lpwstr>
      </vt:variant>
      <vt:variant>
        <vt:i4>1769526</vt:i4>
      </vt:variant>
      <vt:variant>
        <vt:i4>2</vt:i4>
      </vt:variant>
      <vt:variant>
        <vt:i4>0</vt:i4>
      </vt:variant>
      <vt:variant>
        <vt:i4>5</vt:i4>
      </vt:variant>
      <vt:variant>
        <vt:lpwstr/>
      </vt:variant>
      <vt:variant>
        <vt:lpwstr>_Toc190102769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 Robinson</dc:creator>
  <cp:keywords/>
  <dc:description/>
  <cp:lastModifiedBy>Joshua Williams</cp:lastModifiedBy>
  <cp:revision>2</cp:revision>
  <cp:lastPrinted>2025-02-17T05:05:00Z</cp:lastPrinted>
  <dcterms:created xsi:type="dcterms:W3CDTF">2025-02-17T05:43:00Z</dcterms:created>
  <dcterms:modified xsi:type="dcterms:W3CDTF">2025-02-17T05:43:00Z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0x010100E1145C3CB19E634DAC4617DB4BDDD384</vt:lpwstr>
  </property>
  <property fmtid="{D5CDD505-2E9C-101B-9397-08002B2CF9AE}" pid="3" name="GrammarlyDocumentId">
    <vt:lpwstr>f7c3314f86eef125e952324c16857a4a44b110b69d955dcd6bc531d29adb7031</vt:lpwstr>
  </property>
</Properties>
</file>